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C2A536" w14:textId="77777777" w:rsidR="00414DA3" w:rsidRPr="00BD0DE7" w:rsidRDefault="00FC161F">
      <w:pPr>
        <w:rPr>
          <w:b/>
          <w:sz w:val="28"/>
          <w:szCs w:val="28"/>
          <w:lang w:val="en-US"/>
        </w:rPr>
      </w:pPr>
      <w:r>
        <w:rPr>
          <w:b/>
          <w:sz w:val="28"/>
          <w:szCs w:val="28"/>
          <w:lang w:val="en-US"/>
        </w:rPr>
        <w:t>Tenancy sustainment team</w:t>
      </w:r>
      <w:r w:rsidR="00414DA3" w:rsidRPr="00414DA3">
        <w:rPr>
          <w:b/>
          <w:sz w:val="28"/>
          <w:szCs w:val="28"/>
          <w:lang w:val="en-US"/>
        </w:rPr>
        <w:t xml:space="preserve"> user guide</w:t>
      </w:r>
    </w:p>
    <w:p w14:paraId="6B49012D" w14:textId="77777777" w:rsidR="00414DA3" w:rsidRDefault="00414DA3">
      <w:pPr>
        <w:rPr>
          <w:b/>
          <w:lang w:val="en-US"/>
        </w:rPr>
      </w:pPr>
      <w:r w:rsidRPr="00414DA3">
        <w:rPr>
          <w:b/>
          <w:lang w:val="en-US"/>
        </w:rPr>
        <w:t>Logging in to Clearing House</w:t>
      </w:r>
    </w:p>
    <w:p w14:paraId="6ABEFF26" w14:textId="77777777" w:rsidR="00414DA3" w:rsidRPr="00414DA3" w:rsidRDefault="00414DA3" w:rsidP="00414DA3">
      <w:pPr>
        <w:rPr>
          <w:lang w:val="en-US"/>
        </w:rPr>
      </w:pPr>
      <w:r w:rsidRPr="00414DA3">
        <w:rPr>
          <w:lang w:val="en-US"/>
        </w:rPr>
        <w:t>Check that you are using the c</w:t>
      </w:r>
      <w:r w:rsidR="00822B29">
        <w:rPr>
          <w:lang w:val="en-US"/>
        </w:rPr>
        <w:t>orrect user name, the format is f</w:t>
      </w:r>
      <w:r w:rsidRPr="00414DA3">
        <w:rPr>
          <w:lang w:val="en-US"/>
        </w:rPr>
        <w:t>irst name.surname@clearinghouse.org. For example, jane.doe@clearinghouse.org</w:t>
      </w:r>
    </w:p>
    <w:p w14:paraId="3C4F52E9" w14:textId="77777777" w:rsidR="00414DA3" w:rsidRDefault="00414DA3" w:rsidP="00414DA3">
      <w:pPr>
        <w:rPr>
          <w:rStyle w:val="Hyperlink"/>
          <w:lang w:val="en-US"/>
        </w:rPr>
      </w:pPr>
      <w:r w:rsidRPr="00414DA3">
        <w:rPr>
          <w:lang w:val="en-US"/>
        </w:rPr>
        <w:t>Password resets can be requested from the CH login page</w:t>
      </w:r>
      <w:r w:rsidR="00822B29">
        <w:rPr>
          <w:lang w:val="en-US"/>
        </w:rPr>
        <w:t xml:space="preserve"> at </w:t>
      </w:r>
      <w:hyperlink r:id="rId4" w:history="1">
        <w:r w:rsidRPr="00576125">
          <w:rPr>
            <w:rStyle w:val="Hyperlink"/>
            <w:lang w:val="en-US"/>
          </w:rPr>
          <w:t>https://clearinghouse.force.com/login</w:t>
        </w:r>
      </w:hyperlink>
    </w:p>
    <w:p w14:paraId="077410CF" w14:textId="77777777" w:rsidR="0072243D" w:rsidRDefault="0072243D" w:rsidP="00414DA3">
      <w:pPr>
        <w:rPr>
          <w:rStyle w:val="Hyperlink"/>
          <w:lang w:val="en-US"/>
        </w:rPr>
      </w:pPr>
    </w:p>
    <w:p w14:paraId="4A2C8305" w14:textId="77777777" w:rsidR="00414DA3" w:rsidRDefault="00414DA3" w:rsidP="00414DA3">
      <w:pPr>
        <w:rPr>
          <w:rStyle w:val="Hyperlink"/>
          <w:lang w:val="en-US"/>
        </w:rPr>
      </w:pPr>
      <w:r w:rsidRPr="00414DA3">
        <w:rPr>
          <w:lang w:val="en-US"/>
        </w:rPr>
        <w:t>Accounts that have been inactive for 6 months or mo</w:t>
      </w:r>
      <w:r w:rsidR="00822B29">
        <w:rPr>
          <w:lang w:val="en-US"/>
        </w:rPr>
        <w:t xml:space="preserve">re are automatically locked. To </w:t>
      </w:r>
      <w:r w:rsidRPr="00414DA3">
        <w:rPr>
          <w:lang w:val="en-US"/>
        </w:rPr>
        <w:t>reactivate a locked account contact the Clearing House</w:t>
      </w:r>
      <w:r w:rsidR="00822B29">
        <w:rPr>
          <w:lang w:val="en-US"/>
        </w:rPr>
        <w:t xml:space="preserve"> Helpdesk by telephone 020 3856</w:t>
      </w:r>
      <w:r>
        <w:rPr>
          <w:lang w:val="en-US"/>
        </w:rPr>
        <w:t xml:space="preserve">6008 or email </w:t>
      </w:r>
      <w:hyperlink r:id="rId5" w:history="1">
        <w:r w:rsidRPr="00576125">
          <w:rPr>
            <w:rStyle w:val="Hyperlink"/>
            <w:lang w:val="en-US"/>
          </w:rPr>
          <w:t>ch@mungos.org</w:t>
        </w:r>
      </w:hyperlink>
    </w:p>
    <w:p w14:paraId="34F116C9" w14:textId="16B23F81" w:rsidR="00C40F3E" w:rsidRPr="00BD0DE7" w:rsidRDefault="0072243D" w:rsidP="00414DA3">
      <w:pPr>
        <w:rPr>
          <w:lang w:val="en-US"/>
        </w:rPr>
      </w:pPr>
      <w:r>
        <w:rPr>
          <w:noProof/>
          <w:lang w:eastAsia="en-GB"/>
        </w:rPr>
        <w:drawing>
          <wp:inline distT="0" distB="0" distL="0" distR="0" wp14:anchorId="4F3AF873" wp14:editId="3C3CE15A">
            <wp:extent cx="1952986" cy="2807806"/>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57857" cy="2814809"/>
                    </a:xfrm>
                    <a:prstGeom prst="rect">
                      <a:avLst/>
                    </a:prstGeom>
                  </pic:spPr>
                </pic:pic>
              </a:graphicData>
            </a:graphic>
          </wp:inline>
        </w:drawing>
      </w:r>
    </w:p>
    <w:p w14:paraId="069E0993" w14:textId="77777777" w:rsidR="0072243D" w:rsidRDefault="0072243D" w:rsidP="00414DA3">
      <w:pPr>
        <w:rPr>
          <w:b/>
          <w:lang w:val="en-US"/>
        </w:rPr>
      </w:pPr>
    </w:p>
    <w:p w14:paraId="77E1FD1A" w14:textId="77777777" w:rsidR="0072243D" w:rsidRDefault="0072243D" w:rsidP="00414DA3">
      <w:pPr>
        <w:rPr>
          <w:b/>
          <w:lang w:val="en-US"/>
        </w:rPr>
      </w:pPr>
    </w:p>
    <w:p w14:paraId="33B7D132" w14:textId="77777777" w:rsidR="0072243D" w:rsidRDefault="0072243D" w:rsidP="00414DA3">
      <w:pPr>
        <w:rPr>
          <w:b/>
          <w:lang w:val="en-US"/>
        </w:rPr>
      </w:pPr>
    </w:p>
    <w:p w14:paraId="28AB3082" w14:textId="77777777" w:rsidR="00414DA3" w:rsidRDefault="00414DA3" w:rsidP="00414DA3">
      <w:pPr>
        <w:rPr>
          <w:b/>
          <w:lang w:val="en-US"/>
        </w:rPr>
      </w:pPr>
      <w:r w:rsidRPr="00414DA3">
        <w:rPr>
          <w:b/>
          <w:lang w:val="en-US"/>
        </w:rPr>
        <w:lastRenderedPageBreak/>
        <w:t>Finding the Clearing House Library</w:t>
      </w:r>
    </w:p>
    <w:p w14:paraId="4A70AEF6" w14:textId="77777777" w:rsidR="00414DA3" w:rsidRPr="00414DA3" w:rsidRDefault="00414DA3" w:rsidP="00414DA3">
      <w:pPr>
        <w:rPr>
          <w:lang w:val="en-US"/>
        </w:rPr>
      </w:pPr>
      <w:r>
        <w:rPr>
          <w:lang w:val="en-US"/>
        </w:rPr>
        <w:t xml:space="preserve">When you log in, you will see a tab </w:t>
      </w:r>
      <w:r w:rsidR="0023451F">
        <w:rPr>
          <w:lang w:val="en-US"/>
        </w:rPr>
        <w:t>called More</w:t>
      </w:r>
      <w:r>
        <w:rPr>
          <w:lang w:val="en-US"/>
        </w:rPr>
        <w:t>.</w:t>
      </w:r>
      <w:r w:rsidR="0023451F">
        <w:rPr>
          <w:lang w:val="en-US"/>
        </w:rPr>
        <w:t xml:space="preserve"> Click this and you’ll see Clearing House Library</w:t>
      </w:r>
      <w:r w:rsidR="009B556E">
        <w:rPr>
          <w:lang w:val="en-US"/>
        </w:rPr>
        <w:t xml:space="preserve"> as one of the options</w:t>
      </w:r>
      <w:r w:rsidR="0023451F">
        <w:rPr>
          <w:lang w:val="en-US"/>
        </w:rPr>
        <w:t xml:space="preserve">. </w:t>
      </w:r>
      <w:r>
        <w:rPr>
          <w:lang w:val="en-US"/>
        </w:rPr>
        <w:t>When you click on it the library when open in a new tab.</w:t>
      </w:r>
    </w:p>
    <w:p w14:paraId="5FF4F4FF" w14:textId="77777777" w:rsidR="0023451F" w:rsidRDefault="0023451F" w:rsidP="00414DA3">
      <w:pPr>
        <w:rPr>
          <w:b/>
          <w:lang w:val="en-US"/>
        </w:rPr>
      </w:pPr>
      <w:r>
        <w:rPr>
          <w:noProof/>
          <w:lang w:eastAsia="en-GB"/>
        </w:rPr>
        <mc:AlternateContent>
          <mc:Choice Requires="wps">
            <w:drawing>
              <wp:anchor distT="0" distB="0" distL="114300" distR="114300" simplePos="0" relativeHeight="251656192" behindDoc="0" locked="0" layoutInCell="1" allowOverlap="1" wp14:anchorId="4BF29898" wp14:editId="34D4E93F">
                <wp:simplePos x="0" y="0"/>
                <wp:positionH relativeFrom="column">
                  <wp:posOffset>4638675</wp:posOffset>
                </wp:positionH>
                <wp:positionV relativeFrom="paragraph">
                  <wp:posOffset>659130</wp:posOffset>
                </wp:positionV>
                <wp:extent cx="1266825" cy="2571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1266825" cy="257175"/>
                        </a:xfrm>
                        <a:prstGeom prst="rect">
                          <a:avLst/>
                        </a:prstGeom>
                        <a:noFill/>
                        <a:ln w="19050">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EFC32A" id="Rectangle 2" o:spid="_x0000_s1026" style="position:absolute;margin-left:365.25pt;margin-top:51.9pt;width:99.75pt;height:20.2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" filled="f" strokecolor="red" strokeweight="1.5pt"/>
            </w:pict>
          </mc:Fallback>
        </mc:AlternateContent>
      </w:r>
      <w:r>
        <w:rPr>
          <w:noProof/>
          <w:lang w:eastAsia="en-GB"/>
        </w:rPr>
        <w:drawing>
          <wp:inline distT="0" distB="0" distL="0" distR="0" wp14:anchorId="6704D5A6" wp14:editId="3F85313F">
            <wp:extent cx="7132646" cy="1936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326" t="9618" r="39712" b="67711"/>
                    <a:stretch/>
                  </pic:blipFill>
                  <pic:spPr bwMode="auto">
                    <a:xfrm>
                      <a:off x="0" y="0"/>
                      <a:ext cx="7187892" cy="1951751"/>
                    </a:xfrm>
                    <a:prstGeom prst="rect">
                      <a:avLst/>
                    </a:prstGeom>
                    <a:ln>
                      <a:noFill/>
                    </a:ln>
                    <a:extLst>
                      <a:ext uri="{53640926-AAD7-44D8-BBD7-CCE9431645EC}">
                        <a14:shadowObscured xmlns:a14="http://schemas.microsoft.com/office/drawing/2010/main"/>
                      </a:ext>
                    </a:extLst>
                  </pic:spPr>
                </pic:pic>
              </a:graphicData>
            </a:graphic>
          </wp:inline>
        </w:drawing>
      </w:r>
    </w:p>
    <w:p w14:paraId="5367CE7A" w14:textId="77777777" w:rsidR="0030708D" w:rsidRDefault="0030708D" w:rsidP="00414DA3">
      <w:pPr>
        <w:rPr>
          <w:b/>
          <w:lang w:val="en-US"/>
        </w:rPr>
      </w:pPr>
    </w:p>
    <w:p w14:paraId="5068F11E" w14:textId="77777777" w:rsidR="0030708D" w:rsidRDefault="0030708D" w:rsidP="00414DA3">
      <w:pPr>
        <w:rPr>
          <w:color w:val="000000"/>
        </w:rPr>
      </w:pPr>
      <w:r>
        <w:rPr>
          <w:color w:val="000000"/>
        </w:rPr>
        <w:t xml:space="preserve">You can also find the Clearing House Library at </w:t>
      </w:r>
      <w:hyperlink r:id="rId8" w:anchor="user_guides" w:history="1">
        <w:r>
          <w:rPr>
            <w:rStyle w:val="Hyperlink"/>
          </w:rPr>
          <w:t>https://www.mungos.org/our-services/clearing-house/#user_guides</w:t>
        </w:r>
      </w:hyperlink>
    </w:p>
    <w:p w14:paraId="6D31C857" w14:textId="77777777" w:rsidR="0030708D" w:rsidRDefault="0030708D" w:rsidP="00414DA3">
      <w:pPr>
        <w:rPr>
          <w:b/>
          <w:lang w:val="en-US"/>
        </w:rPr>
      </w:pPr>
    </w:p>
    <w:p w14:paraId="29DFA958" w14:textId="77777777" w:rsidR="002F3382" w:rsidRDefault="00BD0DE7" w:rsidP="00414DA3">
      <w:pPr>
        <w:rPr>
          <w:lang w:val="en-US"/>
        </w:rPr>
      </w:pPr>
      <w:r>
        <w:rPr>
          <w:lang w:val="en-US"/>
        </w:rPr>
        <w:t>If you can’t find something you are looking for, or need to speak with a member of the team, please contact us using the Contact Information on the Home Page.</w:t>
      </w:r>
    </w:p>
    <w:p w14:paraId="047052A4" w14:textId="77777777" w:rsidR="00BD0DE7" w:rsidRPr="00BD0DE7" w:rsidRDefault="00BD0DE7" w:rsidP="00414DA3">
      <w:pPr>
        <w:rPr>
          <w:lang w:val="en-US"/>
        </w:rPr>
      </w:pPr>
      <w:r>
        <w:rPr>
          <w:noProof/>
          <w:lang w:eastAsia="en-GB"/>
        </w:rPr>
        <w:drawing>
          <wp:inline distT="0" distB="0" distL="0" distR="0" wp14:anchorId="73BF25F6" wp14:editId="072033AD">
            <wp:extent cx="2447926" cy="736834"/>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61990" cy="741067"/>
                    </a:xfrm>
                    <a:prstGeom prst="rect">
                      <a:avLst/>
                    </a:prstGeom>
                  </pic:spPr>
                </pic:pic>
              </a:graphicData>
            </a:graphic>
          </wp:inline>
        </w:drawing>
      </w:r>
    </w:p>
    <w:p w14:paraId="2DE143A8" w14:textId="77777777" w:rsidR="0072243D" w:rsidRDefault="0072243D" w:rsidP="00414DA3">
      <w:pPr>
        <w:rPr>
          <w:b/>
          <w:lang w:val="en-US"/>
        </w:rPr>
      </w:pPr>
    </w:p>
    <w:p w14:paraId="35ED4B5D" w14:textId="77777777" w:rsidR="0072243D" w:rsidRDefault="0072243D" w:rsidP="00414DA3">
      <w:pPr>
        <w:rPr>
          <w:b/>
          <w:lang w:val="en-US"/>
        </w:rPr>
      </w:pPr>
    </w:p>
    <w:p w14:paraId="641EFD7F" w14:textId="77777777" w:rsidR="00822B29" w:rsidRDefault="002F3382" w:rsidP="00414DA3">
      <w:pPr>
        <w:rPr>
          <w:b/>
          <w:lang w:val="en-US"/>
        </w:rPr>
      </w:pPr>
      <w:r>
        <w:rPr>
          <w:b/>
          <w:lang w:val="en-US"/>
        </w:rPr>
        <w:lastRenderedPageBreak/>
        <w:t>Returning to the Home Page</w:t>
      </w:r>
    </w:p>
    <w:p w14:paraId="13EFD984" w14:textId="77777777" w:rsidR="00822B29" w:rsidRPr="002F3382" w:rsidRDefault="002F3382" w:rsidP="00414DA3">
      <w:pPr>
        <w:rPr>
          <w:lang w:val="en-US"/>
        </w:rPr>
      </w:pPr>
      <w:r>
        <w:rPr>
          <w:noProof/>
          <w:lang w:eastAsia="en-GB"/>
        </w:rPr>
        <w:drawing>
          <wp:anchor distT="0" distB="0" distL="114300" distR="114300" simplePos="0" relativeHeight="251684864" behindDoc="0" locked="0" layoutInCell="1" allowOverlap="1" wp14:anchorId="796B1723" wp14:editId="1C6388C3">
            <wp:simplePos x="0" y="0"/>
            <wp:positionH relativeFrom="column">
              <wp:posOffset>2390775</wp:posOffset>
            </wp:positionH>
            <wp:positionV relativeFrom="paragraph">
              <wp:posOffset>8255</wp:posOffset>
            </wp:positionV>
            <wp:extent cx="1009650" cy="4762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09650" cy="476250"/>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Simply click on the Clearing House logo: </w:t>
      </w:r>
    </w:p>
    <w:p w14:paraId="73785166" w14:textId="77777777" w:rsidR="00CB217A" w:rsidRDefault="00CB217A" w:rsidP="00414DA3">
      <w:pPr>
        <w:rPr>
          <w:b/>
          <w:lang w:val="en-US"/>
        </w:rPr>
      </w:pPr>
    </w:p>
    <w:p w14:paraId="69D7BBF3" w14:textId="77777777" w:rsidR="00CB217A" w:rsidRDefault="00CB217A" w:rsidP="00414DA3">
      <w:pPr>
        <w:rPr>
          <w:b/>
          <w:lang w:val="en-US"/>
        </w:rPr>
      </w:pPr>
      <w:r>
        <w:rPr>
          <w:b/>
          <w:lang w:val="en-US"/>
        </w:rPr>
        <w:t>Making edits to forms</w:t>
      </w:r>
    </w:p>
    <w:p w14:paraId="145249E6" w14:textId="77777777" w:rsidR="00CB217A" w:rsidRPr="00CB217A" w:rsidRDefault="00CB217A" w:rsidP="00414DA3">
      <w:pPr>
        <w:rPr>
          <w:lang w:val="en-US"/>
        </w:rPr>
      </w:pPr>
      <w:r>
        <w:rPr>
          <w:lang w:val="en-US"/>
        </w:rPr>
        <w:t xml:space="preserve">Any time you would like to edit a form, simply hover over the right hand side of </w:t>
      </w:r>
      <w:r w:rsidR="006A2FA5">
        <w:rPr>
          <w:lang w:val="en-US"/>
        </w:rPr>
        <w:t>the information you wish to change, where you can see a faint grey icon:</w:t>
      </w:r>
    </w:p>
    <w:p w14:paraId="33E9B042" w14:textId="77777777" w:rsidR="00CB217A" w:rsidRDefault="006A2FA5" w:rsidP="00414DA3">
      <w:pPr>
        <w:rPr>
          <w:b/>
          <w:lang w:val="en-US"/>
        </w:rPr>
      </w:pPr>
      <w:r>
        <w:rPr>
          <w:b/>
          <w:noProof/>
          <w:lang w:eastAsia="en-GB"/>
        </w:rPr>
        <mc:AlternateContent>
          <mc:Choice Requires="wps">
            <w:drawing>
              <wp:anchor distT="0" distB="0" distL="114300" distR="114300" simplePos="0" relativeHeight="251692032" behindDoc="0" locked="0" layoutInCell="1" allowOverlap="1" wp14:anchorId="31825BCF" wp14:editId="7108EC2A">
                <wp:simplePos x="0" y="0"/>
                <wp:positionH relativeFrom="column">
                  <wp:posOffset>4657725</wp:posOffset>
                </wp:positionH>
                <wp:positionV relativeFrom="paragraph">
                  <wp:posOffset>229235</wp:posOffset>
                </wp:positionV>
                <wp:extent cx="276225" cy="25717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276225" cy="2571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162F58" id="Rectangle 43" o:spid="_x0000_s1026" style="position:absolute;margin-left:366.75pt;margin-top:18.05pt;width:21.75pt;height:20.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" filled="f" strokecolor="red" strokeweight="1.5pt"/>
            </w:pict>
          </mc:Fallback>
        </mc:AlternateContent>
      </w:r>
      <w:r>
        <w:rPr>
          <w:b/>
          <w:noProof/>
          <w:lang w:eastAsia="en-GB"/>
        </w:rPr>
        <w:drawing>
          <wp:inline distT="0" distB="0" distL="0" distR="0" wp14:anchorId="7E58EA89" wp14:editId="342A7D89">
            <wp:extent cx="5075436" cy="52133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1764" cy="530203"/>
                    </a:xfrm>
                    <a:prstGeom prst="rect">
                      <a:avLst/>
                    </a:prstGeom>
                    <a:noFill/>
                  </pic:spPr>
                </pic:pic>
              </a:graphicData>
            </a:graphic>
          </wp:inline>
        </w:drawing>
      </w:r>
    </w:p>
    <w:p w14:paraId="271B9431" w14:textId="58D163D3" w:rsidR="006A2FA5" w:rsidRDefault="006A2FA5" w:rsidP="00414DA3">
      <w:pPr>
        <w:rPr>
          <w:lang w:val="en-US"/>
        </w:rPr>
      </w:pPr>
      <w:r>
        <w:rPr>
          <w:lang w:val="en-US"/>
        </w:rPr>
        <w:t xml:space="preserve">Once you hover over it, it will turn </w:t>
      </w:r>
      <w:r w:rsidR="0072243D">
        <w:rPr>
          <w:lang w:val="en-US"/>
        </w:rPr>
        <w:t>to a</w:t>
      </w:r>
      <w:r>
        <w:rPr>
          <w:lang w:val="en-US"/>
        </w:rPr>
        <w:t xml:space="preserve"> darker </w:t>
      </w:r>
      <w:r w:rsidR="0072243D">
        <w:rPr>
          <w:lang w:val="en-US"/>
        </w:rPr>
        <w:t>shade</w:t>
      </w:r>
      <w:r>
        <w:rPr>
          <w:lang w:val="en-US"/>
        </w:rPr>
        <w:t>:</w:t>
      </w:r>
    </w:p>
    <w:p w14:paraId="6810E8D3" w14:textId="77777777" w:rsidR="006A2FA5" w:rsidRDefault="006A2FA5" w:rsidP="00414DA3">
      <w:pPr>
        <w:rPr>
          <w:lang w:val="en-US"/>
        </w:rPr>
      </w:pPr>
      <w:r>
        <w:rPr>
          <w:noProof/>
          <w:lang w:eastAsia="en-GB"/>
        </w:rPr>
        <w:drawing>
          <wp:inline distT="0" distB="0" distL="0" distR="0" wp14:anchorId="5D1EBCAC" wp14:editId="7F38EC65">
            <wp:extent cx="371475" cy="3333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475" cy="333375"/>
                    </a:xfrm>
                    <a:prstGeom prst="rect">
                      <a:avLst/>
                    </a:prstGeom>
                  </pic:spPr>
                </pic:pic>
              </a:graphicData>
            </a:graphic>
          </wp:inline>
        </w:drawing>
      </w:r>
    </w:p>
    <w:p w14:paraId="6BC0DC5D" w14:textId="77777777" w:rsidR="006A2FA5" w:rsidRDefault="006A2FA5" w:rsidP="00414DA3">
      <w:pPr>
        <w:rPr>
          <w:lang w:val="en-US"/>
        </w:rPr>
      </w:pPr>
      <w:r>
        <w:rPr>
          <w:lang w:val="en-US"/>
        </w:rPr>
        <w:t>You can then click to add/edit the information:</w:t>
      </w:r>
    </w:p>
    <w:p w14:paraId="60D2C356" w14:textId="77777777" w:rsidR="006A2FA5" w:rsidRDefault="006A2FA5" w:rsidP="00414DA3">
      <w:pPr>
        <w:rPr>
          <w:lang w:val="en-US"/>
        </w:rPr>
      </w:pPr>
      <w:r>
        <w:rPr>
          <w:noProof/>
          <w:lang w:eastAsia="en-GB"/>
        </w:rPr>
        <w:drawing>
          <wp:inline distT="0" distB="0" distL="0" distR="0" wp14:anchorId="45D1DDB2" wp14:editId="1F32CB02">
            <wp:extent cx="4104640" cy="5429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0986"/>
                    <a:stretch/>
                  </pic:blipFill>
                  <pic:spPr bwMode="auto">
                    <a:xfrm>
                      <a:off x="0" y="0"/>
                      <a:ext cx="4111732" cy="543863"/>
                    </a:xfrm>
                    <a:prstGeom prst="rect">
                      <a:avLst/>
                    </a:prstGeom>
                    <a:ln>
                      <a:noFill/>
                    </a:ln>
                    <a:extLst>
                      <a:ext uri="{53640926-AAD7-44D8-BBD7-CCE9431645EC}">
                        <a14:shadowObscured xmlns:a14="http://schemas.microsoft.com/office/drawing/2010/main"/>
                      </a:ext>
                    </a:extLst>
                  </pic:spPr>
                </pic:pic>
              </a:graphicData>
            </a:graphic>
          </wp:inline>
        </w:drawing>
      </w:r>
    </w:p>
    <w:p w14:paraId="109C9549" w14:textId="77777777" w:rsidR="0030708D" w:rsidRDefault="0030708D" w:rsidP="00414DA3">
      <w:pPr>
        <w:rPr>
          <w:lang w:val="en-US"/>
        </w:rPr>
      </w:pPr>
    </w:p>
    <w:p w14:paraId="6217B93B" w14:textId="77777777" w:rsidR="0030708D" w:rsidRDefault="0030708D" w:rsidP="00414DA3">
      <w:pPr>
        <w:rPr>
          <w:lang w:val="en-US"/>
        </w:rPr>
      </w:pPr>
    </w:p>
    <w:p w14:paraId="4329F09D" w14:textId="77777777" w:rsidR="006A2FA5" w:rsidRDefault="006A2FA5" w:rsidP="00414DA3">
      <w:pPr>
        <w:rPr>
          <w:lang w:val="en-US"/>
        </w:rPr>
      </w:pPr>
      <w:r>
        <w:rPr>
          <w:lang w:val="en-US"/>
        </w:rPr>
        <w:t>And click Save to finish:</w:t>
      </w:r>
    </w:p>
    <w:p w14:paraId="3B008B41" w14:textId="77777777" w:rsidR="006A2FA5" w:rsidRDefault="006A2FA5" w:rsidP="00414DA3">
      <w:pPr>
        <w:rPr>
          <w:lang w:val="en-US"/>
        </w:rPr>
      </w:pPr>
      <w:r>
        <w:rPr>
          <w:noProof/>
          <w:lang w:eastAsia="en-GB"/>
        </w:rPr>
        <w:drawing>
          <wp:inline distT="0" distB="0" distL="0" distR="0" wp14:anchorId="7AA2E14B" wp14:editId="55A9E4B8">
            <wp:extent cx="1819275" cy="5143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19275" cy="514350"/>
                    </a:xfrm>
                    <a:prstGeom prst="rect">
                      <a:avLst/>
                    </a:prstGeom>
                  </pic:spPr>
                </pic:pic>
              </a:graphicData>
            </a:graphic>
          </wp:inline>
        </w:drawing>
      </w:r>
    </w:p>
    <w:p w14:paraId="1EEB1CC0" w14:textId="77777777" w:rsidR="002D4799" w:rsidRDefault="002D4799" w:rsidP="002D4799">
      <w:pPr>
        <w:rPr>
          <w:lang w:val="en-US"/>
        </w:rPr>
      </w:pPr>
      <w:r>
        <w:rPr>
          <w:lang w:val="en-US"/>
        </w:rPr>
        <w:t>Alternatively, you can simply double click on the information you wish to edit, and you’ll then see the edit box appear:</w:t>
      </w:r>
    </w:p>
    <w:p w14:paraId="3CBAA6F3" w14:textId="77777777" w:rsidR="002D4799" w:rsidRDefault="002D4799" w:rsidP="00414DA3">
      <w:pPr>
        <w:rPr>
          <w:lang w:val="en-US"/>
        </w:rPr>
      </w:pPr>
      <w:r>
        <w:rPr>
          <w:noProof/>
          <w:lang w:eastAsia="en-GB"/>
        </w:rPr>
        <w:lastRenderedPageBreak/>
        <w:drawing>
          <wp:inline distT="0" distB="0" distL="0" distR="0" wp14:anchorId="71B84507" wp14:editId="453D03BF">
            <wp:extent cx="3816850" cy="49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1346"/>
                    <a:stretch/>
                  </pic:blipFill>
                  <pic:spPr bwMode="auto">
                    <a:xfrm>
                      <a:off x="0" y="0"/>
                      <a:ext cx="3841874" cy="498547"/>
                    </a:xfrm>
                    <a:prstGeom prst="rect">
                      <a:avLst/>
                    </a:prstGeom>
                    <a:ln>
                      <a:noFill/>
                    </a:ln>
                    <a:extLst>
                      <a:ext uri="{53640926-AAD7-44D8-BBD7-CCE9431645EC}">
                        <a14:shadowObscured xmlns:a14="http://schemas.microsoft.com/office/drawing/2010/main"/>
                      </a:ext>
                    </a:extLst>
                  </pic:spPr>
                </pic:pic>
              </a:graphicData>
            </a:graphic>
          </wp:inline>
        </w:drawing>
      </w:r>
    </w:p>
    <w:p w14:paraId="5FA390C4" w14:textId="77777777" w:rsidR="00330D10" w:rsidRDefault="00330D10">
      <w:pPr>
        <w:rPr>
          <w:b/>
          <w:lang w:val="en-US"/>
        </w:rPr>
      </w:pPr>
    </w:p>
    <w:p w14:paraId="20F59CE6" w14:textId="77777777" w:rsidR="00330D10" w:rsidRDefault="00330D10">
      <w:pPr>
        <w:rPr>
          <w:lang w:val="en-US"/>
        </w:rPr>
      </w:pPr>
      <w:r>
        <w:rPr>
          <w:lang w:val="en-US"/>
        </w:rPr>
        <w:t xml:space="preserve">If you’re </w:t>
      </w:r>
      <w:r w:rsidR="00D0290D">
        <w:rPr>
          <w:lang w:val="en-US"/>
        </w:rPr>
        <w:t>searching for</w:t>
      </w:r>
      <w:r>
        <w:rPr>
          <w:lang w:val="en-US"/>
        </w:rPr>
        <w:t xml:space="preserve"> someone’s name to select them</w:t>
      </w:r>
      <w:r w:rsidR="00D0290D">
        <w:rPr>
          <w:lang w:val="en-US"/>
        </w:rPr>
        <w:t xml:space="preserve"> on a page</w:t>
      </w:r>
      <w:r>
        <w:rPr>
          <w:lang w:val="en-US"/>
        </w:rPr>
        <w:t xml:space="preserve"> (e.g. assigning yourself as the TST worker), please </w:t>
      </w:r>
      <w:r w:rsidRPr="00330D10">
        <w:rPr>
          <w:b/>
          <w:lang w:val="en-US"/>
        </w:rPr>
        <w:t>do not</w:t>
      </w:r>
      <w:r>
        <w:rPr>
          <w:lang w:val="en-US"/>
        </w:rPr>
        <w:t xml:space="preserve"> click on the New Contact option:</w:t>
      </w:r>
    </w:p>
    <w:p w14:paraId="0990FA66" w14:textId="77777777" w:rsidR="00D0290D" w:rsidRDefault="00D0290D">
      <w:pPr>
        <w:rPr>
          <w:b/>
          <w:lang w:val="en-US"/>
        </w:rPr>
      </w:pPr>
      <w:r>
        <w:rPr>
          <w:noProof/>
          <w:lang w:eastAsia="en-GB"/>
        </w:rPr>
        <mc:AlternateContent>
          <mc:Choice Requires="wpg">
            <w:drawing>
              <wp:anchor distT="0" distB="0" distL="114300" distR="114300" simplePos="0" relativeHeight="251714560" behindDoc="0" locked="0" layoutInCell="1" allowOverlap="1" wp14:anchorId="50C586EF" wp14:editId="44D662C7">
                <wp:simplePos x="0" y="0"/>
                <wp:positionH relativeFrom="column">
                  <wp:posOffset>180975</wp:posOffset>
                </wp:positionH>
                <wp:positionV relativeFrom="paragraph">
                  <wp:posOffset>1457325</wp:posOffset>
                </wp:positionV>
                <wp:extent cx="2571750" cy="295275"/>
                <wp:effectExtent l="0" t="0" r="0" b="28575"/>
                <wp:wrapNone/>
                <wp:docPr id="18" name="Group 18"/>
                <wp:cNvGraphicFramePr/>
                <a:graphic xmlns:a="http://schemas.openxmlformats.org/drawingml/2006/main">
                  <a:graphicData uri="http://schemas.microsoft.com/office/word/2010/wordprocessingGroup">
                    <wpg:wgp>
                      <wpg:cNvGrpSpPr/>
                      <wpg:grpSpPr>
                        <a:xfrm>
                          <a:off x="0" y="0"/>
                          <a:ext cx="2571750" cy="295275"/>
                          <a:chOff x="0" y="0"/>
                          <a:chExt cx="2571750" cy="295275"/>
                        </a:xfrm>
                      </wpg:grpSpPr>
                      <wps:wsp>
                        <wps:cNvPr id="12" name="Rectangle 12"/>
                        <wps:cNvSpPr/>
                        <wps:spPr>
                          <a:xfrm>
                            <a:off x="0" y="19050"/>
                            <a:ext cx="1190625" cy="2762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1228725" y="0"/>
                            <a:ext cx="1343025" cy="295275"/>
                          </a:xfrm>
                          <a:prstGeom prst="rect">
                            <a:avLst/>
                          </a:prstGeom>
                          <a:solidFill>
                            <a:srgbClr val="FFFFFF"/>
                          </a:solidFill>
                          <a:ln w="9525">
                            <a:noFill/>
                            <a:miter lim="800000"/>
                            <a:headEnd/>
                            <a:tailEnd/>
                          </a:ln>
                        </wps:spPr>
                        <wps:txbx>
                          <w:txbxContent>
                            <w:p w14:paraId="27C15089" w14:textId="77777777" w:rsidR="00D0290D" w:rsidRPr="00D0290D" w:rsidRDefault="00D0290D">
                              <w:pPr>
                                <w:rPr>
                                  <w:b/>
                                  <w:color w:val="FF0000"/>
                                  <w:lang w:val="en-US"/>
                                  <w14:textOutline w14:w="9525" w14:cap="rnd" w14:cmpd="sng" w14:algn="ctr">
                                    <w14:noFill/>
                                    <w14:prstDash w14:val="solid"/>
                                    <w14:bevel/>
                                  </w14:textOutline>
                                </w:rPr>
                              </w:pPr>
                              <w:r w:rsidRPr="00D0290D">
                                <w:rPr>
                                  <w:b/>
                                  <w:color w:val="FF0000"/>
                                  <w:lang w:val="en-US"/>
                                  <w14:textOutline w14:w="9525" w14:cap="rnd" w14:cmpd="sng" w14:algn="ctr">
                                    <w14:noFill/>
                                    <w14:prstDash w14:val="solid"/>
                                    <w14:bevel/>
                                  </w14:textOutline>
                                </w:rPr>
                                <w:t>DO NOT USE THIS</w:t>
                              </w:r>
                            </w:p>
                          </w:txbxContent>
                        </wps:txbx>
                        <wps:bodyPr rot="0" vert="horz" wrap="square" lIns="91440" tIns="45720" rIns="91440" bIns="45720" anchor="t" anchorCtr="0">
                          <a:noAutofit/>
                        </wps:bodyPr>
                      </wps:wsp>
                    </wpg:wgp>
                  </a:graphicData>
                </a:graphic>
              </wp:anchor>
            </w:drawing>
          </mc:Choice>
          <mc:Fallback>
            <w:pict>
              <v:group id="Group 18" o:spid="_x0000_s1026" style="position:absolute;margin-left:14.25pt;margin-top:114.75pt;width:202.5pt;height:23.25pt;z-index:251714560" coordsize="2571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">
                <v:rect id="Rectangle 12" o:spid="_x0000_s1027" style="position:absolute;top:190;width:11906;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TMAA&#10;AADbAAAADwAAAGRycy9kb3ducmV2LnhtbERPTYvCMBC9L/gfwgh7W1NzWKUaRQVxd/HgunofmrEt&#10;NpPSxLb+e7MgeJvH+5z5sreVaKnxpWMN41ECgjhzpuRcw+lv+zEF4QOywcoxabiTh+Vi8DbH1LiO&#10;f6k9hlzEEPYpaihCqFMpfVaQRT9yNXHkLq6xGCJscmka7GK4raRKkk9pseTYUGBNm4Ky6/FmNRzc&#10;9SKrs1I/k/VOTb7ttMvbvdbvw341AxGoDy/x0/1l4nwF/7/E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qTMAAAADbAAAADwAAAAAAAAAAAAAAAACYAgAAZHJzL2Rvd25y&#10;ZXYueG1sUEsFBgAAAAAEAAQA9QAAAIUDAAAAAA==&#10;" filled="f" strokecolor="red" strokeweight="1.5pt"/>
                <v:shapetype id="_x0000_t202" coordsize="21600,21600" o:spt="202" path="m,l,21600r21600,l21600,xe">
                  <v:stroke joinstyle="miter"/>
                  <v:path gradientshapeok="t" o:connecttype="rect"/>
                </v:shapetype>
                <v:shape id="Text Box 2" o:spid="_x0000_s1028" type="#_x0000_t202" style="position:absolute;left:12287;width:1343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D0290D" w:rsidRPr="00D0290D" w:rsidRDefault="00D0290D">
                        <w:pPr>
                          <w:rPr>
                            <w:b/>
                            <w:color w:val="FF0000"/>
                            <w:lang w:val="en-US"/>
                            <w14:textOutline w14:w="9525" w14:cap="rnd" w14:cmpd="sng" w14:algn="ctr">
                              <w14:noFill/>
                              <w14:prstDash w14:val="solid"/>
                              <w14:bevel/>
                            </w14:textOutline>
                          </w:rPr>
                        </w:pPr>
                        <w:r w:rsidRPr="00D0290D">
                          <w:rPr>
                            <w:b/>
                            <w:color w:val="FF0000"/>
                            <w:lang w:val="en-US"/>
                            <w14:textOutline w14:w="9525" w14:cap="rnd" w14:cmpd="sng" w14:algn="ctr">
                              <w14:noFill/>
                              <w14:prstDash w14:val="solid"/>
                              <w14:bevel/>
                            </w14:textOutline>
                          </w:rPr>
                          <w:t>DO NOT USE THIS</w:t>
                        </w:r>
                      </w:p>
                    </w:txbxContent>
                  </v:textbox>
                </v:shape>
              </v:group>
            </w:pict>
          </mc:Fallback>
        </mc:AlternateContent>
      </w:r>
      <w:r w:rsidR="00330D10">
        <w:rPr>
          <w:noProof/>
          <w:lang w:eastAsia="en-GB"/>
        </w:rPr>
        <w:drawing>
          <wp:inline distT="0" distB="0" distL="0" distR="0" wp14:anchorId="6F9851F8" wp14:editId="418D8397">
            <wp:extent cx="5164390" cy="19145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9541" t="55598" r="15963" b="21666"/>
                    <a:stretch/>
                  </pic:blipFill>
                  <pic:spPr bwMode="auto">
                    <a:xfrm>
                      <a:off x="0" y="0"/>
                      <a:ext cx="5182515" cy="1921245"/>
                    </a:xfrm>
                    <a:prstGeom prst="rect">
                      <a:avLst/>
                    </a:prstGeom>
                    <a:ln>
                      <a:noFill/>
                    </a:ln>
                    <a:extLst>
                      <a:ext uri="{53640926-AAD7-44D8-BBD7-CCE9431645EC}">
                        <a14:shadowObscured xmlns:a14="http://schemas.microsoft.com/office/drawing/2010/main"/>
                      </a:ext>
                    </a:extLst>
                  </pic:spPr>
                </pic:pic>
              </a:graphicData>
            </a:graphic>
          </wp:inline>
        </w:drawing>
      </w:r>
    </w:p>
    <w:p w14:paraId="19E2E28A" w14:textId="77777777" w:rsidR="00D303B7" w:rsidRDefault="00D303B7">
      <w:pPr>
        <w:rPr>
          <w:lang w:val="en-US"/>
        </w:rPr>
      </w:pPr>
      <w:r>
        <w:rPr>
          <w:lang w:val="en-US"/>
        </w:rPr>
        <w:t>A red star means this field is mandatory and you won’t be able to save without having completed it:</w:t>
      </w:r>
    </w:p>
    <w:p w14:paraId="3019868D" w14:textId="77777777" w:rsidR="00D303B7" w:rsidRDefault="00D303B7">
      <w:pPr>
        <w:rPr>
          <w:lang w:val="en-US"/>
        </w:rPr>
      </w:pPr>
      <w:r>
        <w:rPr>
          <w:noProof/>
          <w:lang w:eastAsia="en-GB"/>
        </w:rPr>
        <w:drawing>
          <wp:inline distT="0" distB="0" distL="0" distR="0" wp14:anchorId="6CFE124B" wp14:editId="6A10AA4D">
            <wp:extent cx="2667000" cy="9620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67000" cy="962025"/>
                    </a:xfrm>
                    <a:prstGeom prst="rect">
                      <a:avLst/>
                    </a:prstGeom>
                  </pic:spPr>
                </pic:pic>
              </a:graphicData>
            </a:graphic>
          </wp:inline>
        </w:drawing>
      </w:r>
    </w:p>
    <w:p w14:paraId="5E4B8E76" w14:textId="77777777" w:rsidR="00D303B7" w:rsidRDefault="005161F5">
      <w:pPr>
        <w:rPr>
          <w:lang w:val="en-US"/>
        </w:rPr>
      </w:pPr>
      <w:r>
        <w:rPr>
          <w:lang w:val="en-US"/>
        </w:rPr>
        <w:t xml:space="preserve">If you see an icon like this on the right - </w:t>
      </w:r>
      <w:r w:rsidR="00D303B7">
        <w:rPr>
          <w:lang w:val="en-US"/>
        </w:rPr>
        <w:t xml:space="preserve"> </w:t>
      </w:r>
      <w:r>
        <w:rPr>
          <w:noProof/>
          <w:lang w:eastAsia="en-GB"/>
        </w:rPr>
        <w:drawing>
          <wp:inline distT="0" distB="0" distL="0" distR="0" wp14:anchorId="1C622AE9" wp14:editId="7D14E570">
            <wp:extent cx="209550" cy="2190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87753" r="4399" b="77257"/>
                    <a:stretch/>
                  </pic:blipFill>
                  <pic:spPr bwMode="auto">
                    <a:xfrm>
                      <a:off x="0" y="0"/>
                      <a:ext cx="209550" cy="219075"/>
                    </a:xfrm>
                    <a:prstGeom prst="rect">
                      <a:avLst/>
                    </a:prstGeom>
                    <a:noFill/>
                    <a:ln>
                      <a:noFill/>
                    </a:ln>
                    <a:extLst>
                      <a:ext uri="{53640926-AAD7-44D8-BBD7-CCE9431645EC}">
                        <a14:shadowObscured xmlns:a14="http://schemas.microsoft.com/office/drawing/2010/main"/>
                      </a:ext>
                    </a:extLst>
                  </pic:spPr>
                </pic:pic>
              </a:graphicData>
            </a:graphic>
          </wp:inline>
        </w:drawing>
      </w:r>
      <w:r w:rsidR="00D303B7">
        <w:rPr>
          <w:lang w:val="en-US"/>
        </w:rPr>
        <w:t xml:space="preserve"> </w:t>
      </w:r>
      <w:r>
        <w:rPr>
          <w:lang w:val="en-US"/>
        </w:rPr>
        <w:t xml:space="preserve">-it </w:t>
      </w:r>
      <w:r w:rsidR="00D303B7">
        <w:rPr>
          <w:lang w:val="en-US"/>
        </w:rPr>
        <w:t>will show help text when you hover on it:</w:t>
      </w:r>
    </w:p>
    <w:p w14:paraId="13A52A66" w14:textId="77777777" w:rsidR="005161F5" w:rsidRDefault="005161F5">
      <w:pPr>
        <w:rPr>
          <w:lang w:val="en-US"/>
        </w:rPr>
      </w:pPr>
      <w:r>
        <w:rPr>
          <w:noProof/>
          <w:lang w:eastAsia="en-GB"/>
        </w:rPr>
        <w:lastRenderedPageBreak/>
        <w:drawing>
          <wp:inline distT="0" distB="0" distL="0" distR="0" wp14:anchorId="25B2EDC1" wp14:editId="5C57C686">
            <wp:extent cx="3746638" cy="1581150"/>
            <wp:effectExtent l="0" t="0" r="635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720" t="30952" r="38852" b="51471"/>
                    <a:stretch/>
                  </pic:blipFill>
                  <pic:spPr bwMode="auto">
                    <a:xfrm>
                      <a:off x="0" y="0"/>
                      <a:ext cx="3763506" cy="1588268"/>
                    </a:xfrm>
                    <a:prstGeom prst="rect">
                      <a:avLst/>
                    </a:prstGeom>
                    <a:ln>
                      <a:noFill/>
                    </a:ln>
                    <a:extLst>
                      <a:ext uri="{53640926-AAD7-44D8-BBD7-CCE9431645EC}">
                        <a14:shadowObscured xmlns:a14="http://schemas.microsoft.com/office/drawing/2010/main"/>
                      </a:ext>
                    </a:extLst>
                  </pic:spPr>
                </pic:pic>
              </a:graphicData>
            </a:graphic>
          </wp:inline>
        </w:drawing>
      </w:r>
    </w:p>
    <w:p w14:paraId="42584340" w14:textId="77777777" w:rsidR="005161F5" w:rsidRDefault="005161F5">
      <w:pPr>
        <w:rPr>
          <w:lang w:val="en-US"/>
        </w:rPr>
      </w:pPr>
    </w:p>
    <w:p w14:paraId="4F18D0EE" w14:textId="77777777" w:rsidR="005161F5" w:rsidRDefault="005161F5">
      <w:pPr>
        <w:rPr>
          <w:lang w:val="en-US"/>
        </w:rPr>
      </w:pPr>
      <w:r>
        <w:rPr>
          <w:lang w:val="en-US"/>
        </w:rPr>
        <w:t>If you’re using Chrome as your internet browser and are typing into a text box that you would like to make bigger, you can use the icon in the bottom right to drag the text box to be larger- just click then drag:</w:t>
      </w:r>
    </w:p>
    <w:p w14:paraId="06141CC5" w14:textId="77777777" w:rsidR="005161F5" w:rsidRDefault="005161F5">
      <w:pPr>
        <w:rPr>
          <w:lang w:val="en-US"/>
        </w:rPr>
      </w:pPr>
      <w:r>
        <w:rPr>
          <w:noProof/>
          <w:lang w:eastAsia="en-GB"/>
        </w:rPr>
        <mc:AlternateContent>
          <mc:Choice Requires="wps">
            <w:drawing>
              <wp:anchor distT="0" distB="0" distL="114300" distR="114300" simplePos="0" relativeHeight="251725824" behindDoc="0" locked="0" layoutInCell="1" allowOverlap="1" wp14:anchorId="2E67F279" wp14:editId="64CDE618">
                <wp:simplePos x="0" y="0"/>
                <wp:positionH relativeFrom="column">
                  <wp:posOffset>1943100</wp:posOffset>
                </wp:positionH>
                <wp:positionV relativeFrom="paragraph">
                  <wp:posOffset>586740</wp:posOffset>
                </wp:positionV>
                <wp:extent cx="323850" cy="209550"/>
                <wp:effectExtent l="0" t="0" r="19050" b="19050"/>
                <wp:wrapNone/>
                <wp:docPr id="195" name="Rectangle 195"/>
                <wp:cNvGraphicFramePr/>
                <a:graphic xmlns:a="http://schemas.openxmlformats.org/drawingml/2006/main">
                  <a:graphicData uri="http://schemas.microsoft.com/office/word/2010/wordprocessingShape">
                    <wps:wsp>
                      <wps:cNvSpPr/>
                      <wps:spPr>
                        <a:xfrm>
                          <a:off x="0" y="0"/>
                          <a:ext cx="323850"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203245" id="Rectangle 195" o:spid="_x0000_s1026" style="position:absolute;margin-left:153pt;margin-top:46.2pt;width:25.5pt;height:16.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" filled="f" strokecolor="red" strokeweight="1.5pt"/>
            </w:pict>
          </mc:Fallback>
        </mc:AlternateContent>
      </w:r>
      <w:r>
        <w:rPr>
          <w:noProof/>
          <w:lang w:eastAsia="en-GB"/>
        </w:rPr>
        <w:drawing>
          <wp:inline distT="0" distB="0" distL="0" distR="0" wp14:anchorId="4A011443" wp14:editId="26733D9C">
            <wp:extent cx="2219325" cy="800544"/>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47005" cy="810529"/>
                    </a:xfrm>
                    <a:prstGeom prst="rect">
                      <a:avLst/>
                    </a:prstGeom>
                  </pic:spPr>
                </pic:pic>
              </a:graphicData>
            </a:graphic>
          </wp:inline>
        </w:drawing>
      </w:r>
    </w:p>
    <w:p w14:paraId="4CA07108" w14:textId="77777777" w:rsidR="005161F5" w:rsidRDefault="005161F5">
      <w:pPr>
        <w:rPr>
          <w:lang w:val="en-US"/>
        </w:rPr>
      </w:pPr>
    </w:p>
    <w:p w14:paraId="421D13FA" w14:textId="77777777" w:rsidR="00D0290D" w:rsidRPr="005161F5" w:rsidRDefault="005161F5">
      <w:pPr>
        <w:rPr>
          <w:lang w:val="en-US"/>
        </w:rPr>
      </w:pPr>
      <w:r>
        <w:rPr>
          <w:noProof/>
          <w:lang w:eastAsia="en-GB"/>
        </w:rPr>
        <w:drawing>
          <wp:inline distT="0" distB="0" distL="0" distR="0" wp14:anchorId="2E0F5966" wp14:editId="1DE55BB9">
            <wp:extent cx="2860825" cy="1553210"/>
            <wp:effectExtent l="0" t="0" r="0" b="88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31613" cy="1591642"/>
                    </a:xfrm>
                    <a:prstGeom prst="rect">
                      <a:avLst/>
                    </a:prstGeom>
                  </pic:spPr>
                </pic:pic>
              </a:graphicData>
            </a:graphic>
          </wp:inline>
        </w:drawing>
      </w:r>
    </w:p>
    <w:p w14:paraId="70943004" w14:textId="77777777" w:rsidR="005161F5" w:rsidRDefault="005161F5" w:rsidP="005161F5">
      <w:pPr>
        <w:rPr>
          <w:lang w:val="en-US"/>
        </w:rPr>
      </w:pPr>
      <w:r>
        <w:rPr>
          <w:lang w:val="en-US"/>
        </w:rPr>
        <w:t>When you need to enter a date, you can either type it in using dd/mm/yyyy format (e.g. 02/10/2022) or use the date picker that appears to select the appropriate date:</w:t>
      </w:r>
    </w:p>
    <w:p w14:paraId="0002ED43" w14:textId="77777777" w:rsidR="005161F5" w:rsidRDefault="005161F5" w:rsidP="005161F5">
      <w:pPr>
        <w:rPr>
          <w:b/>
          <w:lang w:val="en-US"/>
        </w:rPr>
      </w:pPr>
      <w:r>
        <w:rPr>
          <w:noProof/>
          <w:lang w:eastAsia="en-GB"/>
        </w:rPr>
        <w:lastRenderedPageBreak/>
        <w:drawing>
          <wp:inline distT="0" distB="0" distL="0" distR="0" wp14:anchorId="02FC8E7E" wp14:editId="2DF339C9">
            <wp:extent cx="2095500" cy="198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216" t="51204" r="40141" b="9056"/>
                    <a:stretch/>
                  </pic:blipFill>
                  <pic:spPr bwMode="auto">
                    <a:xfrm>
                      <a:off x="0" y="0"/>
                      <a:ext cx="2095500" cy="1981200"/>
                    </a:xfrm>
                    <a:prstGeom prst="rect">
                      <a:avLst/>
                    </a:prstGeom>
                    <a:ln>
                      <a:noFill/>
                    </a:ln>
                    <a:extLst>
                      <a:ext uri="{53640926-AAD7-44D8-BBD7-CCE9431645EC}">
                        <a14:shadowObscured xmlns:a14="http://schemas.microsoft.com/office/drawing/2010/main"/>
                      </a:ext>
                    </a:extLst>
                  </pic:spPr>
                </pic:pic>
              </a:graphicData>
            </a:graphic>
          </wp:inline>
        </w:drawing>
      </w:r>
    </w:p>
    <w:p w14:paraId="0B54D4B9" w14:textId="77777777" w:rsidR="005161F5" w:rsidRDefault="005161F5" w:rsidP="005161F5">
      <w:pPr>
        <w:rPr>
          <w:b/>
          <w:lang w:val="en-US"/>
        </w:rPr>
      </w:pPr>
    </w:p>
    <w:p w14:paraId="5EF23587" w14:textId="77777777" w:rsidR="00105FB9" w:rsidRDefault="00105FB9" w:rsidP="00105FB9">
      <w:pPr>
        <w:rPr>
          <w:b/>
          <w:lang w:val="en-US"/>
        </w:rPr>
      </w:pPr>
      <w:r>
        <w:rPr>
          <w:b/>
          <w:lang w:val="en-US"/>
        </w:rPr>
        <w:t>Finding a tab</w:t>
      </w:r>
    </w:p>
    <w:p w14:paraId="0CFC5EBA" w14:textId="6639DE73" w:rsidR="00105FB9" w:rsidRDefault="00105FB9" w:rsidP="00105FB9">
      <w:pPr>
        <w:rPr>
          <w:lang w:val="en-US"/>
        </w:rPr>
      </w:pPr>
      <w:r>
        <w:rPr>
          <w:noProof/>
          <w:lang w:eastAsia="en-GB"/>
        </w:rPr>
        <mc:AlternateContent>
          <mc:Choice Requires="wps">
            <w:drawing>
              <wp:anchor distT="0" distB="0" distL="114300" distR="114300" simplePos="0" relativeHeight="251731968" behindDoc="0" locked="0" layoutInCell="1" allowOverlap="1" wp14:anchorId="1A9E8606" wp14:editId="53831141">
                <wp:simplePos x="0" y="0"/>
                <wp:positionH relativeFrom="column">
                  <wp:posOffset>-8890</wp:posOffset>
                </wp:positionH>
                <wp:positionV relativeFrom="paragraph">
                  <wp:posOffset>276860</wp:posOffset>
                </wp:positionV>
                <wp:extent cx="681355" cy="362585"/>
                <wp:effectExtent l="0" t="0" r="23495" b="18415"/>
                <wp:wrapNone/>
                <wp:docPr id="49" name="Rectangle 49"/>
                <wp:cNvGraphicFramePr/>
                <a:graphic xmlns:a="http://schemas.openxmlformats.org/drawingml/2006/main">
                  <a:graphicData uri="http://schemas.microsoft.com/office/word/2010/wordprocessingShape">
                    <wps:wsp>
                      <wps:cNvSpPr/>
                      <wps:spPr>
                        <a:xfrm>
                          <a:off x="0" y="0"/>
                          <a:ext cx="681355" cy="361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4911B9" id="Rectangle 49" o:spid="_x0000_s1026" style="position:absolute;margin-left:-.7pt;margin-top:21.8pt;width:53.65pt;height:28.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" filled="f" strokecolor="red" strokeweight="1.5pt"/>
            </w:pict>
          </mc:Fallback>
        </mc:AlternateContent>
      </w:r>
      <w:r>
        <w:rPr>
          <w:lang w:val="en-US"/>
        </w:rPr>
        <w:t>If you ever can’t find a tab referenced in this, you may find it in a tab called More:</w:t>
      </w:r>
    </w:p>
    <w:p w14:paraId="48CAC183" w14:textId="68399D8A" w:rsidR="00105FB9" w:rsidRDefault="00105FB9" w:rsidP="00105FB9">
      <w:pPr>
        <w:rPr>
          <w:lang w:val="en-US"/>
        </w:rPr>
      </w:pPr>
      <w:r>
        <w:rPr>
          <w:noProof/>
          <w:lang w:eastAsia="en-GB"/>
        </w:rPr>
        <w:drawing>
          <wp:inline distT="0" distB="0" distL="0" distR="0" wp14:anchorId="4E885358" wp14:editId="52C84631">
            <wp:extent cx="4028440" cy="39687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l="54477" t="-473" b="78233"/>
                    <a:stretch>
                      <a:fillRect/>
                    </a:stretch>
                  </pic:blipFill>
                  <pic:spPr bwMode="auto">
                    <a:xfrm>
                      <a:off x="0" y="0"/>
                      <a:ext cx="4028440" cy="396875"/>
                    </a:xfrm>
                    <a:prstGeom prst="rect">
                      <a:avLst/>
                    </a:prstGeom>
                    <a:noFill/>
                    <a:ln>
                      <a:noFill/>
                    </a:ln>
                  </pic:spPr>
                </pic:pic>
              </a:graphicData>
            </a:graphic>
          </wp:inline>
        </w:drawing>
      </w:r>
    </w:p>
    <w:p w14:paraId="50716538" w14:textId="77777777" w:rsidR="00330D10" w:rsidRDefault="00330D10">
      <w:pPr>
        <w:rPr>
          <w:b/>
          <w:lang w:val="en-US"/>
        </w:rPr>
      </w:pPr>
      <w:r>
        <w:rPr>
          <w:b/>
          <w:lang w:val="en-US"/>
        </w:rPr>
        <w:br w:type="page"/>
      </w:r>
    </w:p>
    <w:p w14:paraId="2944FCDE" w14:textId="77777777" w:rsidR="0023451F" w:rsidRDefault="0023451F" w:rsidP="00414DA3">
      <w:pPr>
        <w:rPr>
          <w:b/>
          <w:lang w:val="en-US"/>
        </w:rPr>
      </w:pPr>
      <w:r w:rsidRPr="0023451F">
        <w:rPr>
          <w:b/>
          <w:lang w:val="en-US"/>
        </w:rPr>
        <w:lastRenderedPageBreak/>
        <w:t xml:space="preserve">Adding your clients to </w:t>
      </w:r>
      <w:r>
        <w:rPr>
          <w:b/>
          <w:lang w:val="en-US"/>
        </w:rPr>
        <w:t>‘</w:t>
      </w:r>
      <w:r w:rsidRPr="0023451F">
        <w:rPr>
          <w:b/>
          <w:lang w:val="en-US"/>
        </w:rPr>
        <w:t>My Caseload</w:t>
      </w:r>
      <w:r>
        <w:rPr>
          <w:b/>
          <w:lang w:val="en-US"/>
        </w:rPr>
        <w:t>’</w:t>
      </w:r>
    </w:p>
    <w:p w14:paraId="56A5A41E" w14:textId="77777777" w:rsidR="0023451F" w:rsidRDefault="0023451F" w:rsidP="00414DA3">
      <w:pPr>
        <w:rPr>
          <w:lang w:val="en-US"/>
        </w:rPr>
      </w:pPr>
      <w:r>
        <w:rPr>
          <w:lang w:val="en-US"/>
        </w:rPr>
        <w:t xml:space="preserve">You will see that you have two caseload tabs in the top bar- My Caseload and Team Caseload. If a client isn’t appearing in My Caseload, </w:t>
      </w:r>
      <w:r w:rsidR="00CB217A">
        <w:rPr>
          <w:lang w:val="en-US"/>
        </w:rPr>
        <w:t>click Team Caseload and all of your team’s clients will show:</w:t>
      </w:r>
    </w:p>
    <w:p w14:paraId="2B95FA14" w14:textId="77777777" w:rsidR="00CB217A" w:rsidRDefault="00330D10" w:rsidP="00414DA3">
      <w:pPr>
        <w:rPr>
          <w:lang w:val="en-US"/>
        </w:rPr>
      </w:pPr>
      <w:r>
        <w:rPr>
          <w:noProof/>
          <w:lang w:eastAsia="en-GB"/>
        </w:rPr>
        <mc:AlternateContent>
          <mc:Choice Requires="wpg">
            <w:drawing>
              <wp:anchor distT="0" distB="0" distL="114300" distR="114300" simplePos="0" relativeHeight="251691008" behindDoc="0" locked="0" layoutInCell="1" allowOverlap="1" wp14:anchorId="66FCAED5" wp14:editId="06CC17EB">
                <wp:simplePos x="0" y="0"/>
                <wp:positionH relativeFrom="column">
                  <wp:posOffset>1257300</wp:posOffset>
                </wp:positionH>
                <wp:positionV relativeFrom="paragraph">
                  <wp:posOffset>5080</wp:posOffset>
                </wp:positionV>
                <wp:extent cx="6057900" cy="1524000"/>
                <wp:effectExtent l="0" t="0" r="0" b="0"/>
                <wp:wrapNone/>
                <wp:docPr id="9" name="Group 9"/>
                <wp:cNvGraphicFramePr/>
                <a:graphic xmlns:a="http://schemas.openxmlformats.org/drawingml/2006/main">
                  <a:graphicData uri="http://schemas.microsoft.com/office/word/2010/wordprocessingGroup">
                    <wpg:wgp>
                      <wpg:cNvGrpSpPr/>
                      <wpg:grpSpPr>
                        <a:xfrm>
                          <a:off x="0" y="0"/>
                          <a:ext cx="6057900" cy="1524000"/>
                          <a:chOff x="0" y="0"/>
                          <a:chExt cx="6057900" cy="1524000"/>
                        </a:xfrm>
                      </wpg:grpSpPr>
                      <wps:wsp>
                        <wps:cNvPr id="217" name="Text Box 2"/>
                        <wps:cNvSpPr txBox="1">
                          <a:spLocks noChangeArrowheads="1"/>
                        </wps:cNvSpPr>
                        <wps:spPr bwMode="auto">
                          <a:xfrm>
                            <a:off x="1371600" y="1038225"/>
                            <a:ext cx="238125" cy="247650"/>
                          </a:xfrm>
                          <a:prstGeom prst="rect">
                            <a:avLst/>
                          </a:prstGeom>
                          <a:solidFill>
                            <a:srgbClr val="FFFFFF"/>
                          </a:solidFill>
                          <a:ln w="9525">
                            <a:noFill/>
                            <a:miter lim="800000"/>
                            <a:headEnd/>
                            <a:tailEnd/>
                          </a:ln>
                        </wps:spPr>
                        <wps:txbx>
                          <w:txbxContent>
                            <w:p w14:paraId="06044791" w14:textId="77777777" w:rsidR="00CB217A" w:rsidRPr="00966D01" w:rsidRDefault="00CB217A" w:rsidP="00CB217A">
                              <w:pPr>
                                <w:rPr>
                                  <w:color w:val="FF0000"/>
                                  <w:lang w:val="en-US"/>
                                  <w14:textOutline w14:w="9525" w14:cap="rnd" w14:cmpd="sng" w14:algn="ctr">
                                    <w14:solidFill>
                                      <w14:srgbClr w14:val="FF0000"/>
                                    </w14:solidFill>
                                    <w14:prstDash w14:val="solid"/>
                                    <w14:bevel/>
                                  </w14:textOutline>
                                </w:rPr>
                              </w:pPr>
                              <w:r w:rsidRPr="00966D01">
                                <w:rPr>
                                  <w:color w:val="FF0000"/>
                                  <w:lang w:val="en-US"/>
                                  <w14:textOutline w14:w="9525" w14:cap="rnd" w14:cmpd="sng" w14:algn="ctr">
                                    <w14:solidFill>
                                      <w14:srgbClr w14:val="FF0000"/>
                                    </w14:solidFill>
                                    <w14:prstDash w14:val="solid"/>
                                    <w14:bevel/>
                                  </w14:textOutline>
                                </w:rPr>
                                <w:t>1</w:t>
                              </w:r>
                            </w:p>
                          </w:txbxContent>
                        </wps:txbx>
                        <wps:bodyPr rot="0" vert="horz" wrap="square" lIns="91440" tIns="45720" rIns="91440" bIns="45720" anchor="t" anchorCtr="0">
                          <a:noAutofit/>
                        </wps:bodyPr>
                      </wps:wsp>
                      <wps:wsp>
                        <wps:cNvPr id="15" name="Text Box 2"/>
                        <wps:cNvSpPr txBox="1">
                          <a:spLocks noChangeArrowheads="1"/>
                        </wps:cNvSpPr>
                        <wps:spPr bwMode="auto">
                          <a:xfrm>
                            <a:off x="5819775" y="0"/>
                            <a:ext cx="238125" cy="247650"/>
                          </a:xfrm>
                          <a:prstGeom prst="rect">
                            <a:avLst/>
                          </a:prstGeom>
                          <a:solidFill>
                            <a:srgbClr val="FFFFFF"/>
                          </a:solidFill>
                          <a:ln w="9525">
                            <a:noFill/>
                            <a:miter lim="800000"/>
                            <a:headEnd/>
                            <a:tailEnd/>
                          </a:ln>
                        </wps:spPr>
                        <wps:txbx>
                          <w:txbxContent>
                            <w:p w14:paraId="6FF6E496" w14:textId="77777777" w:rsidR="00CB217A" w:rsidRPr="00966D01" w:rsidRDefault="00CB217A" w:rsidP="00CB217A">
                              <w:pPr>
                                <w:rPr>
                                  <w:color w:val="FF0000"/>
                                  <w:lang w:val="en-US"/>
                                  <w14:textOutline w14:w="9525" w14:cap="rnd" w14:cmpd="sng" w14:algn="ctr">
                                    <w14:solidFill>
                                      <w14:srgbClr w14:val="FF0000"/>
                                    </w14:solidFill>
                                    <w14:prstDash w14:val="solid"/>
                                    <w14:bevel/>
                                  </w14:textOutline>
                                </w:rPr>
                              </w:pPr>
                              <w:r>
                                <w:rPr>
                                  <w:color w:val="FF0000"/>
                                  <w:lang w:val="en-US"/>
                                  <w14:textOutline w14:w="9525" w14:cap="rnd" w14:cmpd="sng" w14:algn="ctr">
                                    <w14:solidFill>
                                      <w14:srgbClr w14:val="FF0000"/>
                                    </w14:solidFill>
                                    <w14:prstDash w14:val="solid"/>
                                    <w14:bevel/>
                                  </w14:textOutline>
                                </w:rPr>
                                <w:t>3</w:t>
                              </w:r>
                            </w:p>
                          </w:txbxContent>
                        </wps:txbx>
                        <wps:bodyPr rot="0" vert="horz" wrap="square" lIns="91440" tIns="45720" rIns="91440" bIns="45720" anchor="t" anchorCtr="0">
                          <a:noAutofit/>
                        </wps:bodyPr>
                      </wps:wsp>
                      <wps:wsp>
                        <wps:cNvPr id="16" name="Text Box 2"/>
                        <wps:cNvSpPr txBox="1">
                          <a:spLocks noChangeArrowheads="1"/>
                        </wps:cNvSpPr>
                        <wps:spPr bwMode="auto">
                          <a:xfrm>
                            <a:off x="0" y="1276350"/>
                            <a:ext cx="238125" cy="247650"/>
                          </a:xfrm>
                          <a:prstGeom prst="rect">
                            <a:avLst/>
                          </a:prstGeom>
                          <a:solidFill>
                            <a:srgbClr val="FFFFFF"/>
                          </a:solidFill>
                          <a:ln w="9525">
                            <a:noFill/>
                            <a:miter lim="800000"/>
                            <a:headEnd/>
                            <a:tailEnd/>
                          </a:ln>
                        </wps:spPr>
                        <wps:txbx>
                          <w:txbxContent>
                            <w:p w14:paraId="01A24A79" w14:textId="77777777" w:rsidR="00CB217A" w:rsidRPr="00966D01" w:rsidRDefault="00CB217A" w:rsidP="00CB217A">
                              <w:pPr>
                                <w:rPr>
                                  <w:color w:val="FF0000"/>
                                  <w:lang w:val="en-US"/>
                                  <w14:textOutline w14:w="9525" w14:cap="rnd" w14:cmpd="sng" w14:algn="ctr">
                                    <w14:solidFill>
                                      <w14:srgbClr w14:val="FF0000"/>
                                    </w14:solidFill>
                                    <w14:prstDash w14:val="solid"/>
                                    <w14:bevel/>
                                  </w14:textOutline>
                                </w:rPr>
                              </w:pPr>
                              <w:r>
                                <w:rPr>
                                  <w:color w:val="FF0000"/>
                                  <w:lang w:val="en-US"/>
                                  <w14:textOutline w14:w="9525" w14:cap="rnd" w14:cmpd="sng" w14:algn="ctr">
                                    <w14:solidFill>
                                      <w14:srgbClr w14:val="FF0000"/>
                                    </w14:solidFill>
                                    <w14:prstDash w14:val="solid"/>
                                    <w14:bevel/>
                                  </w14:textOutline>
                                </w:rPr>
                                <w:t>2</w:t>
                              </w:r>
                            </w:p>
                          </w:txbxContent>
                        </wps:txbx>
                        <wps:bodyPr rot="0" vert="horz" wrap="square" lIns="91440" tIns="45720" rIns="91440" bIns="45720" anchor="t" anchorCtr="0">
                          <a:noAutofit/>
                        </wps:bodyPr>
                      </wps:wsp>
                    </wpg:wgp>
                  </a:graphicData>
                </a:graphic>
              </wp:anchor>
            </w:drawing>
          </mc:Choice>
          <mc:Fallback>
            <w:pict>
              <v:group id="Group 9" o:spid="_x0000_s1029" style="position:absolute;margin-left:99pt;margin-top:.4pt;width:477pt;height:120pt;z-index:251691008" coordsize="60579,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">
                <v:shape id="Text Box 2" o:spid="_x0000_s1030" type="#_x0000_t202" style="position:absolute;left:13716;top:10382;width:238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CB217A" w:rsidRPr="00966D01" w:rsidRDefault="00CB217A" w:rsidP="00CB217A">
                        <w:pPr>
                          <w:rPr>
                            <w:color w:val="FF0000"/>
                            <w:lang w:val="en-US"/>
                            <w14:textOutline w14:w="9525" w14:cap="rnd" w14:cmpd="sng" w14:algn="ctr">
                              <w14:solidFill>
                                <w14:srgbClr w14:val="FF0000"/>
                              </w14:solidFill>
                              <w14:prstDash w14:val="solid"/>
                              <w14:bevel/>
                            </w14:textOutline>
                          </w:rPr>
                        </w:pPr>
                        <w:r w:rsidRPr="00966D01">
                          <w:rPr>
                            <w:color w:val="FF0000"/>
                            <w:lang w:val="en-US"/>
                            <w14:textOutline w14:w="9525" w14:cap="rnd" w14:cmpd="sng" w14:algn="ctr">
                              <w14:solidFill>
                                <w14:srgbClr w14:val="FF0000"/>
                              </w14:solidFill>
                              <w14:prstDash w14:val="solid"/>
                              <w14:bevel/>
                            </w14:textOutline>
                          </w:rPr>
                          <w:t>1</w:t>
                        </w:r>
                      </w:p>
                    </w:txbxContent>
                  </v:textbox>
                </v:shape>
                <v:shape id="Text Box 2" o:spid="_x0000_s1031" type="#_x0000_t202" style="position:absolute;left:58197;width:238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CB217A" w:rsidRPr="00966D01" w:rsidRDefault="00CB217A" w:rsidP="00CB217A">
                        <w:pPr>
                          <w:rPr>
                            <w:color w:val="FF0000"/>
                            <w:lang w:val="en-US"/>
                            <w14:textOutline w14:w="9525" w14:cap="rnd" w14:cmpd="sng" w14:algn="ctr">
                              <w14:solidFill>
                                <w14:srgbClr w14:val="FF0000"/>
                              </w14:solidFill>
                              <w14:prstDash w14:val="solid"/>
                              <w14:bevel/>
                            </w14:textOutline>
                          </w:rPr>
                        </w:pPr>
                        <w:r>
                          <w:rPr>
                            <w:color w:val="FF0000"/>
                            <w:lang w:val="en-US"/>
                            <w14:textOutline w14:w="9525" w14:cap="rnd" w14:cmpd="sng" w14:algn="ctr">
                              <w14:solidFill>
                                <w14:srgbClr w14:val="FF0000"/>
                              </w14:solidFill>
                              <w14:prstDash w14:val="solid"/>
                              <w14:bevel/>
                            </w14:textOutline>
                          </w:rPr>
                          <w:t>3</w:t>
                        </w:r>
                      </w:p>
                    </w:txbxContent>
                  </v:textbox>
                </v:shape>
                <v:shape id="Text Box 2" o:spid="_x0000_s1032" type="#_x0000_t202" style="position:absolute;top:12763;width:238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CB217A" w:rsidRPr="00966D01" w:rsidRDefault="00CB217A" w:rsidP="00CB217A">
                        <w:pPr>
                          <w:rPr>
                            <w:color w:val="FF0000"/>
                            <w:lang w:val="en-US"/>
                            <w14:textOutline w14:w="9525" w14:cap="rnd" w14:cmpd="sng" w14:algn="ctr">
                              <w14:solidFill>
                                <w14:srgbClr w14:val="FF0000"/>
                              </w14:solidFill>
                              <w14:prstDash w14:val="solid"/>
                              <w14:bevel/>
                            </w14:textOutline>
                          </w:rPr>
                        </w:pPr>
                        <w:r>
                          <w:rPr>
                            <w:color w:val="FF0000"/>
                            <w:lang w:val="en-US"/>
                            <w14:textOutline w14:w="9525" w14:cap="rnd" w14:cmpd="sng" w14:algn="ctr">
                              <w14:solidFill>
                                <w14:srgbClr w14:val="FF0000"/>
                              </w14:solidFill>
                              <w14:prstDash w14:val="solid"/>
                              <w14:bevel/>
                            </w14:textOutline>
                          </w:rPr>
                          <w:t>2</w:t>
                        </w:r>
                      </w:p>
                    </w:txbxContent>
                  </v:textbox>
                </v:shape>
              </v:group>
            </w:pict>
          </mc:Fallback>
        </mc:AlternateContent>
      </w:r>
      <w:r w:rsidR="00CB217A">
        <w:rPr>
          <w:noProof/>
          <w:lang w:eastAsia="en-GB"/>
        </w:rPr>
        <w:drawing>
          <wp:inline distT="0" distB="0" distL="0" distR="0" wp14:anchorId="5EBE537B" wp14:editId="46958FF7">
            <wp:extent cx="8863330" cy="2040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63330" cy="2040255"/>
                    </a:xfrm>
                    <a:prstGeom prst="rect">
                      <a:avLst/>
                    </a:prstGeom>
                  </pic:spPr>
                </pic:pic>
              </a:graphicData>
            </a:graphic>
          </wp:inline>
        </w:drawing>
      </w:r>
    </w:p>
    <w:p w14:paraId="33A78950" w14:textId="77777777" w:rsidR="00CB217A" w:rsidRDefault="00CB217A" w:rsidP="00414DA3">
      <w:pPr>
        <w:rPr>
          <w:lang w:val="en-US"/>
        </w:rPr>
      </w:pPr>
      <w:r>
        <w:rPr>
          <w:lang w:val="en-US"/>
        </w:rPr>
        <w:t xml:space="preserve">You can sort the results by any of the headers- e.g. if you click on the Client header (1) it will sort the client names alphabetically so you can find the person you’re looking for more easily. </w:t>
      </w:r>
    </w:p>
    <w:p w14:paraId="3D4B96CF" w14:textId="77777777" w:rsidR="00CB217A" w:rsidRDefault="00CB217A" w:rsidP="00414DA3">
      <w:pPr>
        <w:rPr>
          <w:lang w:val="en-US"/>
        </w:rPr>
      </w:pPr>
      <w:r>
        <w:rPr>
          <w:lang w:val="en-US"/>
        </w:rPr>
        <w:t>Click into the tenancy page by clicking on the red number starting with H (2).</w:t>
      </w:r>
    </w:p>
    <w:p w14:paraId="17E54763" w14:textId="77777777" w:rsidR="00CB217A" w:rsidRDefault="00CB217A" w:rsidP="00414DA3">
      <w:pPr>
        <w:rPr>
          <w:lang w:val="en-US"/>
        </w:rPr>
      </w:pPr>
      <w:r>
        <w:rPr>
          <w:lang w:val="en-US"/>
        </w:rPr>
        <w:t>Scroll down to the TST Information section and enter your name in the TST worker</w:t>
      </w:r>
      <w:r w:rsidR="00172781">
        <w:rPr>
          <w:lang w:val="en-US"/>
        </w:rPr>
        <w:t xml:space="preserve"> field, then click Save.</w:t>
      </w:r>
    </w:p>
    <w:p w14:paraId="51F05FAE" w14:textId="77777777" w:rsidR="00CB217A" w:rsidRDefault="00C04546" w:rsidP="00414DA3">
      <w:pPr>
        <w:rPr>
          <w:lang w:val="en-US"/>
        </w:rPr>
      </w:pPr>
      <w:r>
        <w:rPr>
          <w:b/>
          <w:noProof/>
          <w:lang w:eastAsia="en-GB"/>
        </w:rPr>
        <mc:AlternateContent>
          <mc:Choice Requires="wps">
            <w:drawing>
              <wp:anchor distT="0" distB="0" distL="114300" distR="114300" simplePos="0" relativeHeight="251694080" behindDoc="0" locked="0" layoutInCell="1" allowOverlap="1" wp14:anchorId="72C0E15A" wp14:editId="6C9225BD">
                <wp:simplePos x="0" y="0"/>
                <wp:positionH relativeFrom="column">
                  <wp:posOffset>4543425</wp:posOffset>
                </wp:positionH>
                <wp:positionV relativeFrom="paragraph">
                  <wp:posOffset>363220</wp:posOffset>
                </wp:positionV>
                <wp:extent cx="4191000" cy="37147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4191000" cy="3714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612B7" id="Rectangle 47" o:spid="_x0000_s1026" style="position:absolute;margin-left:357.75pt;margin-top:28.6pt;width:330pt;height:2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" filled="f" strokecolor="red" strokeweight="1.5pt"/>
            </w:pict>
          </mc:Fallback>
        </mc:AlternateContent>
      </w:r>
      <w:r w:rsidR="00CB217A">
        <w:rPr>
          <w:noProof/>
          <w:lang w:eastAsia="en-GB"/>
        </w:rPr>
        <w:drawing>
          <wp:inline distT="0" distB="0" distL="0" distR="0" wp14:anchorId="3DBEC12A" wp14:editId="5A054BB0">
            <wp:extent cx="8863330" cy="7143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44581"/>
                    <a:stretch/>
                  </pic:blipFill>
                  <pic:spPr bwMode="auto">
                    <a:xfrm>
                      <a:off x="0" y="0"/>
                      <a:ext cx="8863330" cy="714375"/>
                    </a:xfrm>
                    <a:prstGeom prst="rect">
                      <a:avLst/>
                    </a:prstGeom>
                    <a:ln>
                      <a:noFill/>
                    </a:ln>
                    <a:extLst>
                      <a:ext uri="{53640926-AAD7-44D8-BBD7-CCE9431645EC}">
                        <a14:shadowObscured xmlns:a14="http://schemas.microsoft.com/office/drawing/2010/main"/>
                      </a:ext>
                    </a:extLst>
                  </pic:spPr>
                </pic:pic>
              </a:graphicData>
            </a:graphic>
          </wp:inline>
        </w:drawing>
      </w:r>
    </w:p>
    <w:p w14:paraId="0D937154" w14:textId="77777777" w:rsidR="00CB217A" w:rsidRDefault="00172781" w:rsidP="00414DA3">
      <w:pPr>
        <w:rPr>
          <w:lang w:val="en-US"/>
        </w:rPr>
      </w:pPr>
      <w:r>
        <w:rPr>
          <w:lang w:val="en-US"/>
        </w:rPr>
        <w:t>If there’s lot of clients in the Team Caseload list and you’re struggling the find the right person, you can search for the</w:t>
      </w:r>
      <w:r w:rsidR="00CB217A">
        <w:rPr>
          <w:lang w:val="en-US"/>
        </w:rPr>
        <w:t xml:space="preserve"> client</w:t>
      </w:r>
      <w:r>
        <w:rPr>
          <w:lang w:val="en-US"/>
        </w:rPr>
        <w:t>’s</w:t>
      </w:r>
      <w:r w:rsidR="00CB217A">
        <w:rPr>
          <w:lang w:val="en-US"/>
        </w:rPr>
        <w:t xml:space="preserve"> </w:t>
      </w:r>
      <w:r>
        <w:rPr>
          <w:lang w:val="en-US"/>
        </w:rPr>
        <w:t>name in the</w:t>
      </w:r>
      <w:r w:rsidR="00CB217A">
        <w:rPr>
          <w:lang w:val="en-US"/>
        </w:rPr>
        <w:t xml:space="preserve"> search bar (3</w:t>
      </w:r>
      <w:r>
        <w:rPr>
          <w:lang w:val="en-US"/>
        </w:rPr>
        <w:t>). You can also search by their CHAIN number of date of birth, if you have this information.</w:t>
      </w:r>
      <w:r w:rsidR="00C04546">
        <w:rPr>
          <w:lang w:val="en-US"/>
        </w:rPr>
        <w:t xml:space="preserve"> Then follow the steps above to add yourself as the client’s TST worker.</w:t>
      </w:r>
    </w:p>
    <w:p w14:paraId="6C6F5232" w14:textId="77777777" w:rsidR="00C04546" w:rsidRDefault="00C04546" w:rsidP="00C04546">
      <w:pPr>
        <w:rPr>
          <w:lang w:val="en-US"/>
        </w:rPr>
      </w:pPr>
      <w:r w:rsidRPr="00C04546">
        <w:rPr>
          <w:lang w:val="en-US"/>
        </w:rPr>
        <w:t>Do the same for all the clients you work with. You will then be able to find them easily</w:t>
      </w:r>
      <w:r>
        <w:rPr>
          <w:lang w:val="en-US"/>
        </w:rPr>
        <w:t xml:space="preserve"> </w:t>
      </w:r>
      <w:r w:rsidRPr="00C04546">
        <w:rPr>
          <w:lang w:val="en-US"/>
        </w:rPr>
        <w:t>by using the ‘</w:t>
      </w:r>
      <w:r>
        <w:rPr>
          <w:lang w:val="en-US"/>
        </w:rPr>
        <w:t>My Caseload’ tab.</w:t>
      </w:r>
    </w:p>
    <w:p w14:paraId="05B1283A" w14:textId="77777777" w:rsidR="00EE3116" w:rsidRDefault="00EE3116" w:rsidP="00C04546">
      <w:pPr>
        <w:rPr>
          <w:b/>
          <w:lang w:val="en-US"/>
        </w:rPr>
      </w:pPr>
      <w:r w:rsidRPr="00EE3116">
        <w:rPr>
          <w:b/>
          <w:lang w:val="en-US"/>
        </w:rPr>
        <w:lastRenderedPageBreak/>
        <w:t>Tenancy end reports</w:t>
      </w:r>
      <w:r w:rsidR="0028692F">
        <w:rPr>
          <w:b/>
          <w:lang w:val="en-US"/>
        </w:rPr>
        <w:t xml:space="preserve"> and Support case closures:</w:t>
      </w:r>
    </w:p>
    <w:p w14:paraId="7860E773" w14:textId="77777777" w:rsidR="00EE3116" w:rsidRDefault="00EE3116" w:rsidP="00EE3116">
      <w:pPr>
        <w:rPr>
          <w:lang w:val="en-US"/>
        </w:rPr>
      </w:pPr>
      <w:r>
        <w:rPr>
          <w:b/>
          <w:noProof/>
          <w:lang w:eastAsia="en-GB"/>
        </w:rPr>
        <mc:AlternateContent>
          <mc:Choice Requires="wps">
            <w:drawing>
              <wp:anchor distT="0" distB="0" distL="114300" distR="114300" simplePos="0" relativeHeight="251696128" behindDoc="0" locked="0" layoutInCell="1" allowOverlap="1" wp14:anchorId="18357A34" wp14:editId="569DD982">
                <wp:simplePos x="0" y="0"/>
                <wp:positionH relativeFrom="column">
                  <wp:posOffset>4810124</wp:posOffset>
                </wp:positionH>
                <wp:positionV relativeFrom="paragraph">
                  <wp:posOffset>285750</wp:posOffset>
                </wp:positionV>
                <wp:extent cx="1800225" cy="34290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1800225" cy="3429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A0C70" id="Rectangle 50" o:spid="_x0000_s1026" style="position:absolute;margin-left:378.75pt;margin-top:22.5pt;width:141.75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" filled="f" strokecolor="red" strokeweight="1.5pt"/>
            </w:pict>
          </mc:Fallback>
        </mc:AlternateContent>
      </w:r>
      <w:r>
        <w:rPr>
          <w:lang w:val="en-US"/>
        </w:rPr>
        <w:t xml:space="preserve">Go to the </w:t>
      </w:r>
      <w:r w:rsidRPr="00EE3116">
        <w:rPr>
          <w:lang w:val="en-US"/>
        </w:rPr>
        <w:t>client</w:t>
      </w:r>
      <w:r>
        <w:rPr>
          <w:lang w:val="en-US"/>
        </w:rPr>
        <w:t>’s housing record (HXXXX</w:t>
      </w:r>
      <w:r w:rsidR="0028692F">
        <w:rPr>
          <w:lang w:val="en-US"/>
        </w:rPr>
        <w:t>XX) and you will see buttons on the top right:</w:t>
      </w:r>
    </w:p>
    <w:p w14:paraId="389C1153" w14:textId="77777777" w:rsidR="00EE3116" w:rsidRDefault="00EE3116" w:rsidP="00EE3116">
      <w:pPr>
        <w:rPr>
          <w:lang w:val="en-US"/>
        </w:rPr>
      </w:pPr>
      <w:r>
        <w:rPr>
          <w:noProof/>
          <w:lang w:eastAsia="en-GB"/>
        </w:rPr>
        <w:drawing>
          <wp:inline distT="0" distB="0" distL="0" distR="0" wp14:anchorId="00AE280C" wp14:editId="34430357">
            <wp:extent cx="7496175" cy="14301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563839" cy="1443079"/>
                    </a:xfrm>
                    <a:prstGeom prst="rect">
                      <a:avLst/>
                    </a:prstGeom>
                  </pic:spPr>
                </pic:pic>
              </a:graphicData>
            </a:graphic>
          </wp:inline>
        </w:drawing>
      </w:r>
    </w:p>
    <w:p w14:paraId="56518261" w14:textId="77777777" w:rsidR="00EE3116" w:rsidRDefault="00EE3116" w:rsidP="00EE3116">
      <w:pPr>
        <w:rPr>
          <w:lang w:val="en-US"/>
        </w:rPr>
      </w:pPr>
    </w:p>
    <w:p w14:paraId="1003AC4A" w14:textId="77777777" w:rsidR="00185277" w:rsidRDefault="0028692F" w:rsidP="00EE3116">
      <w:pPr>
        <w:rPr>
          <w:lang w:val="en-US"/>
        </w:rPr>
      </w:pPr>
      <w:r>
        <w:rPr>
          <w:lang w:val="en-US"/>
        </w:rPr>
        <w:t>Click the relevant button, fill out the information and click Save.</w:t>
      </w:r>
    </w:p>
    <w:p w14:paraId="77F55FAE" w14:textId="77777777" w:rsidR="0028692F" w:rsidRPr="0028692F" w:rsidRDefault="0028692F" w:rsidP="00EE3116">
      <w:pPr>
        <w:rPr>
          <w:b/>
          <w:lang w:val="en-US"/>
        </w:rPr>
      </w:pPr>
      <w:r w:rsidRPr="0028692F">
        <w:rPr>
          <w:b/>
          <w:lang w:val="en-US"/>
        </w:rPr>
        <w:t>Tenancy reviews</w:t>
      </w:r>
    </w:p>
    <w:p w14:paraId="1B649D62" w14:textId="77777777" w:rsidR="0028692F" w:rsidRDefault="0028692F" w:rsidP="00C04546">
      <w:pPr>
        <w:rPr>
          <w:lang w:val="en-US"/>
        </w:rPr>
      </w:pPr>
      <w:r>
        <w:rPr>
          <w:lang w:val="en-US"/>
        </w:rPr>
        <w:t xml:space="preserve">You will receive an email saying that a tenancy review is due. Follow the link in that email to go directly to the tenancy review record. </w:t>
      </w:r>
    </w:p>
    <w:p w14:paraId="7DF68626" w14:textId="77777777" w:rsidR="00EE3116" w:rsidRDefault="0028692F" w:rsidP="00C04546">
      <w:pPr>
        <w:rPr>
          <w:lang w:val="en-US"/>
        </w:rPr>
      </w:pPr>
      <w:r>
        <w:rPr>
          <w:lang w:val="en-US"/>
        </w:rPr>
        <w:t>If you don’t have an email, go to client’s housing record (HXXXXXX) and scroll down to the Assessments section:</w:t>
      </w:r>
    </w:p>
    <w:p w14:paraId="75855FEE" w14:textId="77777777" w:rsidR="0028692F" w:rsidRDefault="00B55DD8" w:rsidP="00C04546">
      <w:pPr>
        <w:rPr>
          <w:lang w:val="en-US"/>
        </w:rPr>
      </w:pPr>
      <w:r>
        <w:rPr>
          <w:noProof/>
          <w:lang w:eastAsia="en-GB"/>
        </w:rPr>
        <mc:AlternateContent>
          <mc:Choice Requires="wpg">
            <w:drawing>
              <wp:anchor distT="0" distB="0" distL="114300" distR="114300" simplePos="0" relativeHeight="251701248" behindDoc="0" locked="0" layoutInCell="1" allowOverlap="1" wp14:anchorId="09E3F62E" wp14:editId="0967EBF6">
                <wp:simplePos x="0" y="0"/>
                <wp:positionH relativeFrom="column">
                  <wp:posOffset>714375</wp:posOffset>
                </wp:positionH>
                <wp:positionV relativeFrom="paragraph">
                  <wp:posOffset>617855</wp:posOffset>
                </wp:positionV>
                <wp:extent cx="4067175" cy="257175"/>
                <wp:effectExtent l="0" t="0" r="9525" b="9525"/>
                <wp:wrapNone/>
                <wp:docPr id="19" name="Group 19"/>
                <wp:cNvGraphicFramePr/>
                <a:graphic xmlns:a="http://schemas.openxmlformats.org/drawingml/2006/main">
                  <a:graphicData uri="http://schemas.microsoft.com/office/word/2010/wordprocessingGroup">
                    <wpg:wgp>
                      <wpg:cNvGrpSpPr/>
                      <wpg:grpSpPr>
                        <a:xfrm>
                          <a:off x="0" y="0"/>
                          <a:ext cx="4067175" cy="257175"/>
                          <a:chOff x="0" y="0"/>
                          <a:chExt cx="4067175" cy="257175"/>
                        </a:xfrm>
                      </wpg:grpSpPr>
                      <wps:wsp>
                        <wps:cNvPr id="52" name="Text Box 2"/>
                        <wps:cNvSpPr txBox="1">
                          <a:spLocks noChangeArrowheads="1"/>
                        </wps:cNvSpPr>
                        <wps:spPr bwMode="auto">
                          <a:xfrm>
                            <a:off x="3829050" y="9525"/>
                            <a:ext cx="238125" cy="247650"/>
                          </a:xfrm>
                          <a:prstGeom prst="rect">
                            <a:avLst/>
                          </a:prstGeom>
                          <a:solidFill>
                            <a:srgbClr val="FFFFFF"/>
                          </a:solidFill>
                          <a:ln w="9525">
                            <a:noFill/>
                            <a:miter lim="800000"/>
                            <a:headEnd/>
                            <a:tailEnd/>
                          </a:ln>
                        </wps:spPr>
                        <wps:txbx>
                          <w:txbxContent>
                            <w:p w14:paraId="586A2A15" w14:textId="77777777" w:rsidR="00190466" w:rsidRPr="00966D01" w:rsidRDefault="00190466" w:rsidP="00190466">
                              <w:pPr>
                                <w:rPr>
                                  <w:color w:val="FF0000"/>
                                  <w:lang w:val="en-US"/>
                                  <w14:textOutline w14:w="9525" w14:cap="rnd" w14:cmpd="sng" w14:algn="ctr">
                                    <w14:solidFill>
                                      <w14:srgbClr w14:val="FF0000"/>
                                    </w14:solidFill>
                                    <w14:prstDash w14:val="solid"/>
                                    <w14:bevel/>
                                  </w14:textOutline>
                                </w:rPr>
                              </w:pPr>
                              <w:r w:rsidRPr="00966D01">
                                <w:rPr>
                                  <w:color w:val="FF0000"/>
                                  <w:lang w:val="en-US"/>
                                  <w14:textOutline w14:w="9525" w14:cap="rnd" w14:cmpd="sng" w14:algn="ctr">
                                    <w14:solidFill>
                                      <w14:srgbClr w14:val="FF0000"/>
                                    </w14:solidFill>
                                    <w14:prstDash w14:val="solid"/>
                                    <w14:bevel/>
                                  </w14:textOutline>
                                </w:rPr>
                                <w:t>1</w:t>
                              </w:r>
                            </w:p>
                          </w:txbxContent>
                        </wps:txbx>
                        <wps:bodyPr rot="0" vert="horz" wrap="square" lIns="91440" tIns="45720" rIns="91440" bIns="45720" anchor="t" anchorCtr="0">
                          <a:noAutofit/>
                        </wps:bodyPr>
                      </wps:wsp>
                      <wps:wsp>
                        <wps:cNvPr id="53" name="Text Box 2"/>
                        <wps:cNvSpPr txBox="1">
                          <a:spLocks noChangeArrowheads="1"/>
                        </wps:cNvSpPr>
                        <wps:spPr bwMode="auto">
                          <a:xfrm>
                            <a:off x="0" y="0"/>
                            <a:ext cx="238125" cy="247650"/>
                          </a:xfrm>
                          <a:prstGeom prst="rect">
                            <a:avLst/>
                          </a:prstGeom>
                          <a:solidFill>
                            <a:srgbClr val="FFFFFF"/>
                          </a:solidFill>
                          <a:ln w="9525">
                            <a:noFill/>
                            <a:miter lim="800000"/>
                            <a:headEnd/>
                            <a:tailEnd/>
                          </a:ln>
                        </wps:spPr>
                        <wps:txbx>
                          <w:txbxContent>
                            <w:p w14:paraId="73533CAF" w14:textId="77777777" w:rsidR="00190466" w:rsidRPr="00966D01" w:rsidRDefault="00190466" w:rsidP="00190466">
                              <w:pPr>
                                <w:rPr>
                                  <w:color w:val="FF0000"/>
                                  <w:lang w:val="en-US"/>
                                  <w14:textOutline w14:w="9525" w14:cap="rnd" w14:cmpd="sng" w14:algn="ctr">
                                    <w14:solidFill>
                                      <w14:srgbClr w14:val="FF0000"/>
                                    </w14:solidFill>
                                    <w14:prstDash w14:val="solid"/>
                                    <w14:bevel/>
                                  </w14:textOutline>
                                </w:rPr>
                              </w:pPr>
                              <w:r>
                                <w:rPr>
                                  <w:color w:val="FF0000"/>
                                  <w:lang w:val="en-US"/>
                                  <w14:textOutline w14:w="9525" w14:cap="rnd" w14:cmpd="sng" w14:algn="ctr">
                                    <w14:solidFill>
                                      <w14:srgbClr w14:val="FF0000"/>
                                    </w14:solidFill>
                                    <w14:prstDash w14:val="solid"/>
                                    <w14:bevel/>
                                  </w14:textOutline>
                                </w:rPr>
                                <w:t>2</w:t>
                              </w:r>
                            </w:p>
                          </w:txbxContent>
                        </wps:txbx>
                        <wps:bodyPr rot="0" vert="horz" wrap="square" lIns="91440" tIns="45720" rIns="91440" bIns="45720" anchor="t" anchorCtr="0">
                          <a:noAutofit/>
                        </wps:bodyPr>
                      </wps:wsp>
                    </wpg:wgp>
                  </a:graphicData>
                </a:graphic>
              </wp:anchor>
            </w:drawing>
          </mc:Choice>
          <mc:Fallback>
            <w:pict>
              <v:group id="Group 19" o:spid="_x0000_s1033" style="position:absolute;margin-left:56.25pt;margin-top:48.65pt;width:320.25pt;height:20.25pt;z-index:251701248" coordsize="40671,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">
                <v:shape id="Text Box 2" o:spid="_x0000_s1034" type="#_x0000_t202" style="position:absolute;left:38290;top:95;width:238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190466" w:rsidRPr="00966D01" w:rsidRDefault="00190466" w:rsidP="00190466">
                        <w:pPr>
                          <w:rPr>
                            <w:color w:val="FF0000"/>
                            <w:lang w:val="en-US"/>
                            <w14:textOutline w14:w="9525" w14:cap="rnd" w14:cmpd="sng" w14:algn="ctr">
                              <w14:solidFill>
                                <w14:srgbClr w14:val="FF0000"/>
                              </w14:solidFill>
                              <w14:prstDash w14:val="solid"/>
                              <w14:bevel/>
                            </w14:textOutline>
                          </w:rPr>
                        </w:pPr>
                        <w:r w:rsidRPr="00966D01">
                          <w:rPr>
                            <w:color w:val="FF0000"/>
                            <w:lang w:val="en-US"/>
                            <w14:textOutline w14:w="9525" w14:cap="rnd" w14:cmpd="sng" w14:algn="ctr">
                              <w14:solidFill>
                                <w14:srgbClr w14:val="FF0000"/>
                              </w14:solidFill>
                              <w14:prstDash w14:val="solid"/>
                              <w14:bevel/>
                            </w14:textOutline>
                          </w:rPr>
                          <w:t>1</w:t>
                        </w:r>
                      </w:p>
                    </w:txbxContent>
                  </v:textbox>
                </v:shape>
                <v:shape id="Text Box 2" o:spid="_x0000_s1035" type="#_x0000_t202" style="position:absolute;width:238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190466" w:rsidRPr="00966D01" w:rsidRDefault="00190466" w:rsidP="00190466">
                        <w:pPr>
                          <w:rPr>
                            <w:color w:val="FF0000"/>
                            <w:lang w:val="en-US"/>
                            <w14:textOutline w14:w="9525" w14:cap="rnd" w14:cmpd="sng" w14:algn="ctr">
                              <w14:solidFill>
                                <w14:srgbClr w14:val="FF0000"/>
                              </w14:solidFill>
                              <w14:prstDash w14:val="solid"/>
                              <w14:bevel/>
                            </w14:textOutline>
                          </w:rPr>
                        </w:pPr>
                        <w:r>
                          <w:rPr>
                            <w:color w:val="FF0000"/>
                            <w:lang w:val="en-US"/>
                            <w14:textOutline w14:w="9525" w14:cap="rnd" w14:cmpd="sng" w14:algn="ctr">
                              <w14:solidFill>
                                <w14:srgbClr w14:val="FF0000"/>
                              </w14:solidFill>
                              <w14:prstDash w14:val="solid"/>
                              <w14:bevel/>
                            </w14:textOutline>
                          </w:rPr>
                          <w:t>2</w:t>
                        </w:r>
                      </w:p>
                    </w:txbxContent>
                  </v:textbox>
                </v:shape>
              </v:group>
            </w:pict>
          </mc:Fallback>
        </mc:AlternateContent>
      </w:r>
      <w:r w:rsidR="0028692F">
        <w:rPr>
          <w:noProof/>
          <w:lang w:eastAsia="en-GB"/>
        </w:rPr>
        <w:drawing>
          <wp:inline distT="0" distB="0" distL="0" distR="0" wp14:anchorId="72D402C2" wp14:editId="4A7AD27C">
            <wp:extent cx="8863330" cy="10928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63330" cy="1092835"/>
                    </a:xfrm>
                    <a:prstGeom prst="rect">
                      <a:avLst/>
                    </a:prstGeom>
                  </pic:spPr>
                </pic:pic>
              </a:graphicData>
            </a:graphic>
          </wp:inline>
        </w:drawing>
      </w:r>
    </w:p>
    <w:p w14:paraId="18BE1EAE" w14:textId="77777777" w:rsidR="0028692F" w:rsidRDefault="00190466" w:rsidP="00C04546">
      <w:pPr>
        <w:rPr>
          <w:lang w:val="en-US"/>
        </w:rPr>
      </w:pPr>
      <w:r>
        <w:rPr>
          <w:lang w:val="en-US"/>
        </w:rPr>
        <w:t>You may see more than one Tenancy review here, but ones you have completed already</w:t>
      </w:r>
      <w:r w:rsidR="00A125A0">
        <w:rPr>
          <w:lang w:val="en-US"/>
        </w:rPr>
        <w:t xml:space="preserve"> will have a submitted date (1)</w:t>
      </w:r>
      <w:r>
        <w:rPr>
          <w:lang w:val="en-US"/>
        </w:rPr>
        <w:t>, so look for a review with no date, like in this example. Click into the review by clicking the red link under Assessment Name (2).</w:t>
      </w:r>
    </w:p>
    <w:p w14:paraId="50ABBE5E" w14:textId="77777777" w:rsidR="00A125A0" w:rsidRDefault="00A125A0" w:rsidP="00C04546">
      <w:pPr>
        <w:rPr>
          <w:lang w:val="en-US"/>
        </w:rPr>
      </w:pPr>
    </w:p>
    <w:p w14:paraId="67B30F16" w14:textId="77777777" w:rsidR="00A125A0" w:rsidRDefault="00A125A0" w:rsidP="00C04546">
      <w:pPr>
        <w:rPr>
          <w:lang w:val="en-US"/>
        </w:rPr>
      </w:pPr>
    </w:p>
    <w:p w14:paraId="5B56B142" w14:textId="77777777" w:rsidR="00A125A0" w:rsidRDefault="00A125A0" w:rsidP="00C04546">
      <w:pPr>
        <w:rPr>
          <w:lang w:val="en-US"/>
        </w:rPr>
      </w:pPr>
      <w:r>
        <w:rPr>
          <w:lang w:val="en-US"/>
        </w:rPr>
        <w:lastRenderedPageBreak/>
        <w:t>Then use the Update tenancy review button</w:t>
      </w:r>
      <w:r w:rsidR="00643ED7">
        <w:rPr>
          <w:lang w:val="en-US"/>
        </w:rPr>
        <w:t xml:space="preserve"> to complete the review</w:t>
      </w:r>
      <w:r>
        <w:rPr>
          <w:lang w:val="en-US"/>
        </w:rPr>
        <w:t>:</w:t>
      </w:r>
      <w:r w:rsidRPr="00A125A0">
        <w:rPr>
          <w:b/>
          <w:noProof/>
          <w:lang w:eastAsia="en-GB"/>
        </w:rPr>
        <w:t xml:space="preserve"> </w:t>
      </w:r>
    </w:p>
    <w:p w14:paraId="27DB0AE4" w14:textId="77777777" w:rsidR="00A125A0" w:rsidRDefault="00A125A0" w:rsidP="00C04546">
      <w:pPr>
        <w:rPr>
          <w:lang w:val="en-US"/>
        </w:rPr>
      </w:pPr>
      <w:r>
        <w:rPr>
          <w:b/>
          <w:noProof/>
          <w:lang w:eastAsia="en-GB"/>
        </w:rPr>
        <mc:AlternateContent>
          <mc:Choice Requires="wps">
            <w:drawing>
              <wp:anchor distT="0" distB="0" distL="114300" distR="114300" simplePos="0" relativeHeight="251703296" behindDoc="0" locked="0" layoutInCell="1" allowOverlap="1" wp14:anchorId="64E9C6F8" wp14:editId="778315D2">
                <wp:simplePos x="0" y="0"/>
                <wp:positionH relativeFrom="column">
                  <wp:posOffset>6029325</wp:posOffset>
                </wp:positionH>
                <wp:positionV relativeFrom="paragraph">
                  <wp:posOffset>66675</wp:posOffset>
                </wp:positionV>
                <wp:extent cx="1247775" cy="285750"/>
                <wp:effectExtent l="0" t="0" r="28575" b="19050"/>
                <wp:wrapNone/>
                <wp:docPr id="55" name="Rectangle 55"/>
                <wp:cNvGraphicFramePr/>
                <a:graphic xmlns:a="http://schemas.openxmlformats.org/drawingml/2006/main">
                  <a:graphicData uri="http://schemas.microsoft.com/office/word/2010/wordprocessingShape">
                    <wps:wsp>
                      <wps:cNvSpPr/>
                      <wps:spPr>
                        <a:xfrm>
                          <a:off x="0" y="0"/>
                          <a:ext cx="1247775"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ABD89" id="Rectangle 55" o:spid="_x0000_s1026" style="position:absolute;margin-left:474.75pt;margin-top:5.25pt;width:98.25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" filled="f" strokecolor="red" strokeweight="1.5pt"/>
            </w:pict>
          </mc:Fallback>
        </mc:AlternateContent>
      </w:r>
      <w:r>
        <w:rPr>
          <w:noProof/>
          <w:lang w:eastAsia="en-GB"/>
        </w:rPr>
        <w:drawing>
          <wp:inline distT="0" distB="0" distL="0" distR="0" wp14:anchorId="7AE9118C" wp14:editId="5A53163A">
            <wp:extent cx="8863330" cy="21653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63330" cy="2165350"/>
                    </a:xfrm>
                    <a:prstGeom prst="rect">
                      <a:avLst/>
                    </a:prstGeom>
                  </pic:spPr>
                </pic:pic>
              </a:graphicData>
            </a:graphic>
          </wp:inline>
        </w:drawing>
      </w:r>
    </w:p>
    <w:p w14:paraId="193DA579" w14:textId="77777777" w:rsidR="00643ED7" w:rsidRDefault="00643ED7" w:rsidP="00C04546">
      <w:pPr>
        <w:rPr>
          <w:lang w:val="en-US"/>
        </w:rPr>
      </w:pPr>
    </w:p>
    <w:p w14:paraId="6D01C1DC" w14:textId="77777777" w:rsidR="00622766" w:rsidRDefault="00622766" w:rsidP="00C04546">
      <w:pPr>
        <w:rPr>
          <w:b/>
          <w:lang w:val="en-US"/>
        </w:rPr>
      </w:pPr>
    </w:p>
    <w:p w14:paraId="777709E2" w14:textId="77777777" w:rsidR="00D9672D" w:rsidRDefault="00D303B7" w:rsidP="00C04546">
      <w:pPr>
        <w:rPr>
          <w:b/>
          <w:lang w:val="en-US"/>
        </w:rPr>
      </w:pPr>
      <w:r>
        <w:rPr>
          <w:b/>
          <w:lang w:val="en-US"/>
        </w:rPr>
        <w:t>Create a transfer request</w:t>
      </w:r>
    </w:p>
    <w:p w14:paraId="2CC311C6" w14:textId="77777777" w:rsidR="00D9672D" w:rsidRDefault="00D9672D" w:rsidP="00C04546">
      <w:pPr>
        <w:rPr>
          <w:b/>
          <w:lang w:val="en-US"/>
        </w:rPr>
      </w:pPr>
      <w:r>
        <w:rPr>
          <w:lang w:val="en-US"/>
        </w:rPr>
        <w:t xml:space="preserve">Go to the </w:t>
      </w:r>
      <w:r w:rsidRPr="00EE3116">
        <w:rPr>
          <w:lang w:val="en-US"/>
        </w:rPr>
        <w:t>client</w:t>
      </w:r>
      <w:r>
        <w:rPr>
          <w:lang w:val="en-US"/>
        </w:rPr>
        <w:t>’s housing record (HXXXXXX) and you will see the Transfer request button on the top right:</w:t>
      </w:r>
    </w:p>
    <w:p w14:paraId="528D9758" w14:textId="77777777" w:rsidR="00D9672D" w:rsidRDefault="00D9672D" w:rsidP="00C04546">
      <w:pPr>
        <w:rPr>
          <w:b/>
          <w:lang w:val="en-US"/>
        </w:rPr>
      </w:pPr>
      <w:r>
        <w:rPr>
          <w:b/>
          <w:noProof/>
          <w:lang w:eastAsia="en-GB"/>
        </w:rPr>
        <mc:AlternateContent>
          <mc:Choice Requires="wps">
            <w:drawing>
              <wp:anchor distT="0" distB="0" distL="114300" distR="114300" simplePos="0" relativeHeight="251705344" behindDoc="0" locked="0" layoutInCell="1" allowOverlap="1" wp14:anchorId="40889E57" wp14:editId="542F3F54">
                <wp:simplePos x="0" y="0"/>
                <wp:positionH relativeFrom="column">
                  <wp:posOffset>6524625</wp:posOffset>
                </wp:positionH>
                <wp:positionV relativeFrom="paragraph">
                  <wp:posOffset>37465</wp:posOffset>
                </wp:positionV>
                <wp:extent cx="781050" cy="28575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781050"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64665" id="Rectangle 57" o:spid="_x0000_s1026" style="position:absolute;margin-left:513.75pt;margin-top:2.95pt;width:61.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" filled="f" strokecolor="red" strokeweight="1.5pt"/>
            </w:pict>
          </mc:Fallback>
        </mc:AlternateContent>
      </w:r>
      <w:r>
        <w:rPr>
          <w:noProof/>
          <w:lang w:eastAsia="en-GB"/>
        </w:rPr>
        <w:drawing>
          <wp:inline distT="0" distB="0" distL="0" distR="0" wp14:anchorId="339D5D8C" wp14:editId="371A8A25">
            <wp:extent cx="7496175" cy="14301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563839" cy="1443079"/>
                    </a:xfrm>
                    <a:prstGeom prst="rect">
                      <a:avLst/>
                    </a:prstGeom>
                  </pic:spPr>
                </pic:pic>
              </a:graphicData>
            </a:graphic>
          </wp:inline>
        </w:drawing>
      </w:r>
    </w:p>
    <w:p w14:paraId="1CF3F093" w14:textId="77777777" w:rsidR="00D303B7" w:rsidRDefault="00D303B7" w:rsidP="00C04546">
      <w:pPr>
        <w:rPr>
          <w:b/>
          <w:lang w:val="en-US"/>
        </w:rPr>
      </w:pPr>
    </w:p>
    <w:p w14:paraId="5560F691" w14:textId="77777777" w:rsidR="00D303B7" w:rsidRDefault="00D303B7" w:rsidP="00C04546">
      <w:pPr>
        <w:rPr>
          <w:b/>
          <w:lang w:val="en-US"/>
        </w:rPr>
      </w:pPr>
    </w:p>
    <w:p w14:paraId="03DFF73D" w14:textId="77777777" w:rsidR="00D303B7" w:rsidRPr="00D303B7" w:rsidRDefault="00D303B7" w:rsidP="00C04546">
      <w:pPr>
        <w:rPr>
          <w:lang w:val="en-US"/>
        </w:rPr>
      </w:pPr>
      <w:r>
        <w:rPr>
          <w:lang w:val="en-US"/>
        </w:rPr>
        <w:lastRenderedPageBreak/>
        <w:t>Fill out all the information and click Save.</w:t>
      </w:r>
    </w:p>
    <w:p w14:paraId="421C9B7A" w14:textId="77777777" w:rsidR="009C088E" w:rsidRDefault="00D303B7" w:rsidP="00C04546">
      <w:pPr>
        <w:rPr>
          <w:b/>
          <w:lang w:val="en-US"/>
        </w:rPr>
      </w:pPr>
      <w:r>
        <w:rPr>
          <w:noProof/>
          <w:lang w:eastAsia="en-GB"/>
        </w:rPr>
        <w:drawing>
          <wp:inline distT="0" distB="0" distL="0" distR="0" wp14:anchorId="10326F75" wp14:editId="79EA8FF3">
            <wp:extent cx="3488079" cy="4133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99358" cy="4147217"/>
                    </a:xfrm>
                    <a:prstGeom prst="rect">
                      <a:avLst/>
                    </a:prstGeom>
                  </pic:spPr>
                </pic:pic>
              </a:graphicData>
            </a:graphic>
          </wp:inline>
        </w:drawing>
      </w:r>
    </w:p>
    <w:p w14:paraId="5E8579A0" w14:textId="77777777" w:rsidR="00D303B7" w:rsidRDefault="00D303B7" w:rsidP="00C04546">
      <w:pPr>
        <w:rPr>
          <w:b/>
          <w:lang w:val="en-US"/>
        </w:rPr>
      </w:pPr>
    </w:p>
    <w:p w14:paraId="4197D4F4" w14:textId="77777777" w:rsidR="009B0DD5" w:rsidRDefault="00154FE3" w:rsidP="00154FE3">
      <w:pPr>
        <w:rPr>
          <w:lang w:val="en-US"/>
        </w:rPr>
      </w:pPr>
      <w:r w:rsidRPr="00154FE3">
        <w:rPr>
          <w:lang w:val="en-US"/>
        </w:rPr>
        <w:t>Clearing House will then assess whether a client re-referral to the waiting list will be possible</w:t>
      </w:r>
      <w:r>
        <w:rPr>
          <w:lang w:val="en-US"/>
        </w:rPr>
        <w:t>.</w:t>
      </w:r>
    </w:p>
    <w:p w14:paraId="78D168B5" w14:textId="77777777" w:rsidR="009C088E" w:rsidRDefault="009C088E" w:rsidP="00154FE3">
      <w:pPr>
        <w:rPr>
          <w:b/>
          <w:lang w:val="en-US"/>
        </w:rPr>
      </w:pPr>
    </w:p>
    <w:p w14:paraId="14AAE051" w14:textId="77777777" w:rsidR="009C088E" w:rsidRDefault="009C088E" w:rsidP="00154FE3">
      <w:pPr>
        <w:rPr>
          <w:b/>
          <w:lang w:val="en-US"/>
        </w:rPr>
      </w:pPr>
    </w:p>
    <w:p w14:paraId="7A6C40F0" w14:textId="77777777" w:rsidR="009B0DD5" w:rsidRDefault="009B0DD5" w:rsidP="00154FE3">
      <w:pPr>
        <w:rPr>
          <w:b/>
          <w:lang w:val="en-US"/>
        </w:rPr>
      </w:pPr>
      <w:r>
        <w:rPr>
          <w:b/>
          <w:lang w:val="en-US"/>
        </w:rPr>
        <w:lastRenderedPageBreak/>
        <w:t xml:space="preserve">Create and submit a </w:t>
      </w:r>
      <w:r w:rsidR="00B55DD8">
        <w:rPr>
          <w:b/>
          <w:lang w:val="en-US"/>
        </w:rPr>
        <w:t>Move on Programme referral</w:t>
      </w:r>
    </w:p>
    <w:p w14:paraId="26043C43" w14:textId="77777777" w:rsidR="00B55DD8" w:rsidRDefault="00B55DD8" w:rsidP="00B55DD8">
      <w:pPr>
        <w:rPr>
          <w:lang w:val="en-US"/>
        </w:rPr>
      </w:pPr>
      <w:r>
        <w:rPr>
          <w:lang w:val="en-US"/>
        </w:rPr>
        <w:t xml:space="preserve">Go to the </w:t>
      </w:r>
      <w:r w:rsidRPr="00EE3116">
        <w:rPr>
          <w:lang w:val="en-US"/>
        </w:rPr>
        <w:t>client</w:t>
      </w:r>
      <w:r>
        <w:rPr>
          <w:lang w:val="en-US"/>
        </w:rPr>
        <w:t>’s housing record (HXXXXXX) and you will see the Move on Programme button on the top right when you click the dropdown arrow:</w:t>
      </w:r>
    </w:p>
    <w:p w14:paraId="0B88A099" w14:textId="77777777" w:rsidR="00B55DD8" w:rsidRDefault="00B55DD8" w:rsidP="00B55DD8">
      <w:pPr>
        <w:rPr>
          <w:b/>
          <w:lang w:val="en-US"/>
        </w:rPr>
      </w:pPr>
      <w:r>
        <w:rPr>
          <w:noProof/>
          <w:lang w:eastAsia="en-GB"/>
        </w:rPr>
        <mc:AlternateContent>
          <mc:Choice Requires="wps">
            <w:drawing>
              <wp:anchor distT="0" distB="0" distL="114300" distR="114300" simplePos="0" relativeHeight="251715584" behindDoc="0" locked="0" layoutInCell="1" allowOverlap="1" wp14:anchorId="36A1632D" wp14:editId="68667F99">
                <wp:simplePos x="0" y="0"/>
                <wp:positionH relativeFrom="column">
                  <wp:posOffset>3857625</wp:posOffset>
                </wp:positionH>
                <wp:positionV relativeFrom="paragraph">
                  <wp:posOffset>152400</wp:posOffset>
                </wp:positionV>
                <wp:extent cx="1266825" cy="81915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266825" cy="819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AC2B1" id="Rectangle 21" o:spid="_x0000_s1026" style="position:absolute;margin-left:303.75pt;margin-top:12pt;width:99.75pt;height:6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" filled="f" strokecolor="red" strokeweight="1pt"/>
            </w:pict>
          </mc:Fallback>
        </mc:AlternateContent>
      </w:r>
      <w:r>
        <w:rPr>
          <w:noProof/>
          <w:lang w:eastAsia="en-GB"/>
        </w:rPr>
        <w:drawing>
          <wp:inline distT="0" distB="0" distL="0" distR="0" wp14:anchorId="3F3A1102" wp14:editId="31AB604E">
            <wp:extent cx="5215582" cy="116205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9273" t="14137" r="7687" b="72775"/>
                    <a:stretch/>
                  </pic:blipFill>
                  <pic:spPr bwMode="auto">
                    <a:xfrm>
                      <a:off x="0" y="0"/>
                      <a:ext cx="5255215" cy="1170880"/>
                    </a:xfrm>
                    <a:prstGeom prst="rect">
                      <a:avLst/>
                    </a:prstGeom>
                    <a:ln>
                      <a:noFill/>
                    </a:ln>
                    <a:extLst>
                      <a:ext uri="{53640926-AAD7-44D8-BBD7-CCE9431645EC}">
                        <a14:shadowObscured xmlns:a14="http://schemas.microsoft.com/office/drawing/2010/main"/>
                      </a:ext>
                    </a:extLst>
                  </pic:spPr>
                </pic:pic>
              </a:graphicData>
            </a:graphic>
          </wp:inline>
        </w:drawing>
      </w:r>
    </w:p>
    <w:p w14:paraId="1385C149" w14:textId="77777777" w:rsidR="00B55DD8" w:rsidRDefault="00B55DD8" w:rsidP="00B55DD8">
      <w:pPr>
        <w:rPr>
          <w:b/>
          <w:lang w:val="en-US"/>
        </w:rPr>
      </w:pPr>
    </w:p>
    <w:p w14:paraId="0D54CDBD" w14:textId="77777777" w:rsidR="00B55DD8" w:rsidRDefault="00B55DD8" w:rsidP="00B55DD8">
      <w:pPr>
        <w:rPr>
          <w:lang w:val="en-US"/>
        </w:rPr>
      </w:pPr>
      <w:r>
        <w:rPr>
          <w:lang w:val="en-US"/>
        </w:rPr>
        <w:t>Click this and fill out the information in the pop up box that appears, then click Save.</w:t>
      </w:r>
    </w:p>
    <w:p w14:paraId="09657254" w14:textId="77777777" w:rsidR="00B55DD8" w:rsidRDefault="00B55DD8" w:rsidP="00B55DD8">
      <w:pPr>
        <w:rPr>
          <w:lang w:val="en-US"/>
        </w:rPr>
      </w:pPr>
      <w:r>
        <w:rPr>
          <w:noProof/>
          <w:lang w:eastAsia="en-GB"/>
        </w:rPr>
        <w:drawing>
          <wp:inline distT="0" distB="0" distL="0" distR="0" wp14:anchorId="169A5D5D" wp14:editId="3AFC8823">
            <wp:extent cx="4324350" cy="3214453"/>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2490" b="42928"/>
                    <a:stretch/>
                  </pic:blipFill>
                  <pic:spPr bwMode="auto">
                    <a:xfrm>
                      <a:off x="0" y="0"/>
                      <a:ext cx="4387027" cy="3261043"/>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w:t>
      </w:r>
    </w:p>
    <w:p w14:paraId="13DFA981" w14:textId="77777777" w:rsidR="00B55DD8" w:rsidRDefault="00B55DD8" w:rsidP="00B55DD8">
      <w:pPr>
        <w:rPr>
          <w:lang w:val="en-US"/>
        </w:rPr>
      </w:pPr>
      <w:r>
        <w:rPr>
          <w:lang w:val="en-US"/>
        </w:rPr>
        <w:lastRenderedPageBreak/>
        <w:t>You now need to navigate to the referral you’ve just started in order to complete and submit it to Clearing House.</w:t>
      </w:r>
    </w:p>
    <w:p w14:paraId="06767B0E" w14:textId="77777777" w:rsidR="00F2224A" w:rsidRDefault="00F2224A" w:rsidP="00B55DD8">
      <w:pPr>
        <w:rPr>
          <w:lang w:val="en-US"/>
        </w:rPr>
      </w:pPr>
      <w:r>
        <w:rPr>
          <w:lang w:val="en-US"/>
        </w:rPr>
        <w:t>Scroll down to the TST section of the tenancy record and you’ll see a Transfer/Move on Request link:</w:t>
      </w:r>
    </w:p>
    <w:p w14:paraId="0A5B7C9D" w14:textId="77777777" w:rsidR="00F2224A" w:rsidRDefault="00F2224A" w:rsidP="00B55DD8">
      <w:pPr>
        <w:rPr>
          <w:lang w:val="en-US"/>
        </w:rPr>
      </w:pPr>
      <w:r>
        <w:rPr>
          <w:noProof/>
          <w:lang w:eastAsia="en-GB"/>
        </w:rPr>
        <mc:AlternateContent>
          <mc:Choice Requires="wps">
            <w:drawing>
              <wp:anchor distT="0" distB="0" distL="114300" distR="114300" simplePos="0" relativeHeight="251716608" behindDoc="0" locked="0" layoutInCell="1" allowOverlap="1" wp14:anchorId="04FF67E8" wp14:editId="5541E3CE">
                <wp:simplePos x="0" y="0"/>
                <wp:positionH relativeFrom="column">
                  <wp:posOffset>76200</wp:posOffset>
                </wp:positionH>
                <wp:positionV relativeFrom="paragraph">
                  <wp:posOffset>3295650</wp:posOffset>
                </wp:positionV>
                <wp:extent cx="1647825" cy="5238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647825" cy="523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888F08" id="Rectangle 24" o:spid="_x0000_s1026" style="position:absolute;margin-left:6pt;margin-top:259.5pt;width:129.75pt;height:41.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" filled="f" strokecolor="red" strokeweight="1.5pt"/>
            </w:pict>
          </mc:Fallback>
        </mc:AlternateContent>
      </w:r>
      <w:r>
        <w:rPr>
          <w:noProof/>
          <w:lang w:eastAsia="en-GB"/>
        </w:rPr>
        <w:drawing>
          <wp:inline distT="0" distB="0" distL="0" distR="0" wp14:anchorId="5BCD3C56" wp14:editId="6B909BA9">
            <wp:extent cx="6267450" cy="3848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67450" cy="3848100"/>
                    </a:xfrm>
                    <a:prstGeom prst="rect">
                      <a:avLst/>
                    </a:prstGeom>
                  </pic:spPr>
                </pic:pic>
              </a:graphicData>
            </a:graphic>
          </wp:inline>
        </w:drawing>
      </w:r>
    </w:p>
    <w:p w14:paraId="72C8532C" w14:textId="77777777" w:rsidR="00F2224A" w:rsidRDefault="00F2224A" w:rsidP="00B55DD8">
      <w:pPr>
        <w:rPr>
          <w:lang w:val="en-US"/>
        </w:rPr>
      </w:pPr>
      <w:r>
        <w:rPr>
          <w:lang w:val="en-US"/>
        </w:rPr>
        <w:t>Click into this link and you’ll be directed to the referral to complete.</w:t>
      </w:r>
    </w:p>
    <w:p w14:paraId="0A2BAB69" w14:textId="77777777" w:rsidR="00F2224A" w:rsidRPr="00B55DD8" w:rsidRDefault="00F2224A" w:rsidP="00B55DD8">
      <w:pPr>
        <w:rPr>
          <w:lang w:val="en-US"/>
        </w:rPr>
      </w:pPr>
    </w:p>
    <w:p w14:paraId="485B8853" w14:textId="77777777" w:rsidR="00B55DD8" w:rsidRDefault="00B55DD8" w:rsidP="00154FE3">
      <w:pPr>
        <w:rPr>
          <w:b/>
          <w:lang w:val="en-US"/>
        </w:rPr>
      </w:pPr>
    </w:p>
    <w:p w14:paraId="7A89C64B" w14:textId="77777777" w:rsidR="00EF2863" w:rsidRDefault="00EF2863" w:rsidP="00154FE3">
      <w:pPr>
        <w:rPr>
          <w:b/>
          <w:lang w:val="en-US"/>
        </w:rPr>
      </w:pPr>
    </w:p>
    <w:p w14:paraId="12892BE7" w14:textId="77777777" w:rsidR="0067027A" w:rsidRDefault="0067027A" w:rsidP="0067027A">
      <w:pPr>
        <w:rPr>
          <w:lang w:val="en-US"/>
        </w:rPr>
      </w:pPr>
      <w:r>
        <w:rPr>
          <w:lang w:val="en-US"/>
        </w:rPr>
        <w:lastRenderedPageBreak/>
        <w:t>At this point, if you need to go away and back to the referral later, you can do so – just click the My Transfers and Move-ons tab to find the referral.</w:t>
      </w:r>
    </w:p>
    <w:p w14:paraId="3365EBC0" w14:textId="77777777" w:rsidR="0067027A" w:rsidRDefault="0067027A" w:rsidP="0067027A">
      <w:pPr>
        <w:rPr>
          <w:lang w:val="en-US"/>
        </w:rPr>
      </w:pPr>
      <w:r>
        <w:rPr>
          <w:lang w:val="en-US"/>
        </w:rPr>
        <w:t>Otherwise, follow the instructions on the right on the referral:</w:t>
      </w:r>
    </w:p>
    <w:p w14:paraId="6811EC61" w14:textId="77777777" w:rsidR="0067027A" w:rsidRPr="001409BF" w:rsidRDefault="0067027A" w:rsidP="0067027A">
      <w:pPr>
        <w:rPr>
          <w:lang w:val="en-US"/>
        </w:rPr>
      </w:pPr>
      <w:r>
        <w:rPr>
          <w:noProof/>
          <w:lang w:eastAsia="en-GB"/>
        </w:rPr>
        <w:drawing>
          <wp:inline distT="0" distB="0" distL="0" distR="0" wp14:anchorId="25B09C3B" wp14:editId="03664467">
            <wp:extent cx="3952875" cy="23526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52875" cy="2352675"/>
                    </a:xfrm>
                    <a:prstGeom prst="rect">
                      <a:avLst/>
                    </a:prstGeom>
                  </pic:spPr>
                </pic:pic>
              </a:graphicData>
            </a:graphic>
          </wp:inline>
        </w:drawing>
      </w:r>
    </w:p>
    <w:p w14:paraId="38302F76" w14:textId="77777777" w:rsidR="00EC51E7" w:rsidRDefault="00EC51E7" w:rsidP="0067027A">
      <w:pPr>
        <w:rPr>
          <w:lang w:val="en-US"/>
        </w:rPr>
      </w:pPr>
    </w:p>
    <w:p w14:paraId="2B99847B" w14:textId="35972762" w:rsidR="00EC51E7" w:rsidRDefault="00F460E6" w:rsidP="0067027A">
      <w:pPr>
        <w:rPr>
          <w:lang w:val="en-US"/>
        </w:rPr>
      </w:pPr>
      <w:r>
        <w:rPr>
          <w:lang w:val="en-US"/>
        </w:rPr>
        <w:t>Since this client is moving on, we’ll already have their housing history, so there’s no need to create these records to submit the referral.</w:t>
      </w:r>
      <w:bookmarkStart w:id="0" w:name="_GoBack"/>
      <w:bookmarkEnd w:id="0"/>
    </w:p>
    <w:p w14:paraId="643BF4F1" w14:textId="06F54BA4" w:rsidR="00A06C4E" w:rsidRPr="00352928" w:rsidRDefault="00A06C4E" w:rsidP="00A06C4E"/>
    <w:p w14:paraId="48BD7414" w14:textId="77777777" w:rsidR="00EC51E7" w:rsidRDefault="00EC51E7" w:rsidP="0067027A"/>
    <w:p w14:paraId="703E591C" w14:textId="77777777" w:rsidR="00A06C4E" w:rsidRDefault="00A06C4E" w:rsidP="0067027A"/>
    <w:p w14:paraId="22ED87E7" w14:textId="77777777" w:rsidR="00A06C4E" w:rsidRDefault="00A06C4E" w:rsidP="0067027A"/>
    <w:p w14:paraId="0B6380AA" w14:textId="77777777" w:rsidR="00F460E6" w:rsidRDefault="00F460E6" w:rsidP="0067027A"/>
    <w:p w14:paraId="07ED3B48" w14:textId="77777777" w:rsidR="00F460E6" w:rsidRDefault="00F460E6" w:rsidP="0067027A"/>
    <w:p w14:paraId="3307E68E" w14:textId="77777777" w:rsidR="00F460E6" w:rsidRPr="00A06C4E" w:rsidRDefault="00F460E6" w:rsidP="0067027A"/>
    <w:p w14:paraId="271B0294" w14:textId="77777777" w:rsidR="0067027A" w:rsidRPr="00910DB4" w:rsidRDefault="0067027A" w:rsidP="0067027A">
      <w:pPr>
        <w:rPr>
          <w:b/>
          <w:lang w:val="en-US"/>
        </w:rPr>
      </w:pPr>
      <w:r w:rsidRPr="00910DB4">
        <w:rPr>
          <w:b/>
          <w:lang w:val="en-US"/>
        </w:rPr>
        <w:lastRenderedPageBreak/>
        <w:t>Assessments</w:t>
      </w:r>
    </w:p>
    <w:p w14:paraId="523E9D0A" w14:textId="77777777" w:rsidR="0067027A" w:rsidRDefault="0067027A" w:rsidP="0067027A">
      <w:pPr>
        <w:rPr>
          <w:lang w:val="en-US"/>
        </w:rPr>
      </w:pPr>
      <w:r>
        <w:rPr>
          <w:lang w:val="en-US"/>
        </w:rPr>
        <w:t>Here’s where you create the assessments:</w:t>
      </w:r>
    </w:p>
    <w:p w14:paraId="471B6817" w14:textId="77777777" w:rsidR="0067027A" w:rsidRDefault="0067027A" w:rsidP="0067027A">
      <w:pPr>
        <w:rPr>
          <w:lang w:val="en-US"/>
        </w:rPr>
      </w:pPr>
      <w:r>
        <w:rPr>
          <w:noProof/>
          <w:lang w:eastAsia="en-GB"/>
        </w:rPr>
        <mc:AlternateContent>
          <mc:Choice Requires="wps">
            <w:drawing>
              <wp:anchor distT="0" distB="0" distL="114300" distR="114300" simplePos="0" relativeHeight="251724800" behindDoc="0" locked="0" layoutInCell="1" allowOverlap="1" wp14:anchorId="38CA2BC1" wp14:editId="3EFD5871">
                <wp:simplePos x="0" y="0"/>
                <wp:positionH relativeFrom="column">
                  <wp:posOffset>6324600</wp:posOffset>
                </wp:positionH>
                <wp:positionV relativeFrom="paragraph">
                  <wp:posOffset>822325</wp:posOffset>
                </wp:positionV>
                <wp:extent cx="409575" cy="2476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409575" cy="247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E4DEF4" id="Rectangle 41" o:spid="_x0000_s1026" style="position:absolute;margin-left:498pt;margin-top:64.75pt;width:32.25pt;height:19.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" filled="f" strokecolor="red" strokeweight="1.5pt"/>
            </w:pict>
          </mc:Fallback>
        </mc:AlternateContent>
      </w:r>
      <w:r>
        <w:rPr>
          <w:noProof/>
          <w:lang w:eastAsia="en-GB"/>
        </w:rPr>
        <w:drawing>
          <wp:inline distT="0" distB="0" distL="0" distR="0" wp14:anchorId="1836ABEA" wp14:editId="046DE0B7">
            <wp:extent cx="6849110" cy="1476375"/>
            <wp:effectExtent l="0" t="0" r="889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30802"/>
                    <a:stretch/>
                  </pic:blipFill>
                  <pic:spPr bwMode="auto">
                    <a:xfrm>
                      <a:off x="0" y="0"/>
                      <a:ext cx="6880740" cy="1483193"/>
                    </a:xfrm>
                    <a:prstGeom prst="rect">
                      <a:avLst/>
                    </a:prstGeom>
                    <a:ln>
                      <a:noFill/>
                    </a:ln>
                    <a:extLst>
                      <a:ext uri="{53640926-AAD7-44D8-BBD7-CCE9431645EC}">
                        <a14:shadowObscured xmlns:a14="http://schemas.microsoft.com/office/drawing/2010/main"/>
                      </a:ext>
                    </a:extLst>
                  </pic:spPr>
                </pic:pic>
              </a:graphicData>
            </a:graphic>
          </wp:inline>
        </w:drawing>
      </w:r>
    </w:p>
    <w:p w14:paraId="017523EF" w14:textId="77777777" w:rsidR="0067027A" w:rsidRDefault="0067027A" w:rsidP="0067027A">
      <w:pPr>
        <w:rPr>
          <w:lang w:val="en-US"/>
        </w:rPr>
      </w:pPr>
    </w:p>
    <w:p w14:paraId="05F038AE" w14:textId="77777777" w:rsidR="0067027A" w:rsidRDefault="0067027A" w:rsidP="0067027A">
      <w:pPr>
        <w:rPr>
          <w:noProof/>
          <w:lang w:eastAsia="en-GB"/>
        </w:rPr>
      </w:pPr>
      <w:r>
        <w:rPr>
          <w:noProof/>
          <w:lang w:eastAsia="en-GB"/>
        </w:rPr>
        <w:t xml:space="preserve">Ignore the </w:t>
      </w:r>
      <w:r w:rsidRPr="0067027A">
        <w:rPr>
          <w:noProof/>
          <w:lang w:eastAsia="en-GB"/>
        </w:rPr>
        <w:t>TST Support Case Closure</w:t>
      </w:r>
      <w:r>
        <w:rPr>
          <w:noProof/>
          <w:lang w:eastAsia="en-GB"/>
        </w:rPr>
        <w:t xml:space="preserve"> and </w:t>
      </w:r>
      <w:r w:rsidRPr="0067027A">
        <w:rPr>
          <w:noProof/>
          <w:lang w:eastAsia="en-GB"/>
        </w:rPr>
        <w:t>Tenancy End Report</w:t>
      </w:r>
      <w:r>
        <w:rPr>
          <w:noProof/>
          <w:lang w:eastAsia="en-GB"/>
        </w:rPr>
        <w:t xml:space="preserve"> options, and work your way through numbers 1 to 7.</w:t>
      </w:r>
    </w:p>
    <w:p w14:paraId="6BBB2F2B" w14:textId="77777777" w:rsidR="0067027A" w:rsidRDefault="00D303B7" w:rsidP="0067027A">
      <w:pPr>
        <w:rPr>
          <w:rFonts w:ascii="Salesforce Sans" w:hAnsi="Salesforce Sans"/>
          <w:sz w:val="20"/>
          <w:szCs w:val="20"/>
          <w:shd w:val="clear" w:color="auto" w:fill="FFFFFF"/>
        </w:rPr>
      </w:pPr>
      <w:r>
        <w:rPr>
          <w:noProof/>
          <w:lang w:eastAsia="en-GB"/>
        </w:rPr>
        <w:drawing>
          <wp:inline distT="0" distB="0" distL="0" distR="0" wp14:anchorId="06528282" wp14:editId="4D4E143E">
            <wp:extent cx="3576528" cy="2878390"/>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04814" cy="2901155"/>
                    </a:xfrm>
                    <a:prstGeom prst="rect">
                      <a:avLst/>
                    </a:prstGeom>
                  </pic:spPr>
                </pic:pic>
              </a:graphicData>
            </a:graphic>
          </wp:inline>
        </w:drawing>
      </w:r>
    </w:p>
    <w:p w14:paraId="070D86A9" w14:textId="77777777" w:rsidR="0067027A" w:rsidRDefault="0067027A" w:rsidP="0067027A">
      <w:pPr>
        <w:rPr>
          <w:lang w:val="en-US"/>
        </w:rPr>
      </w:pPr>
      <w:r>
        <w:rPr>
          <w:lang w:val="en-US"/>
        </w:rPr>
        <w:lastRenderedPageBreak/>
        <w:t>Once you’ve created an assessment you’ll see that its icon in the Referral Status section has changed:</w:t>
      </w:r>
    </w:p>
    <w:p w14:paraId="2CF3A330" w14:textId="77777777" w:rsidR="0067027A" w:rsidRDefault="0067027A" w:rsidP="0067027A">
      <w:pPr>
        <w:rPr>
          <w:lang w:val="en-US"/>
        </w:rPr>
      </w:pPr>
      <w:r>
        <w:rPr>
          <w:noProof/>
          <w:lang w:eastAsia="en-GB"/>
        </w:rPr>
        <w:drawing>
          <wp:inline distT="0" distB="0" distL="0" distR="0" wp14:anchorId="1B37F586" wp14:editId="4CD2CA47">
            <wp:extent cx="8086724" cy="72699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79227" b="1208"/>
                    <a:stretch/>
                  </pic:blipFill>
                  <pic:spPr bwMode="auto">
                    <a:xfrm>
                      <a:off x="0" y="0"/>
                      <a:ext cx="8311446" cy="747201"/>
                    </a:xfrm>
                    <a:prstGeom prst="rect">
                      <a:avLst/>
                    </a:prstGeom>
                    <a:ln>
                      <a:noFill/>
                    </a:ln>
                    <a:extLst>
                      <a:ext uri="{53640926-AAD7-44D8-BBD7-CCE9431645EC}">
                        <a14:shadowObscured xmlns:a14="http://schemas.microsoft.com/office/drawing/2010/main"/>
                      </a:ext>
                    </a:extLst>
                  </pic:spPr>
                </pic:pic>
              </a:graphicData>
            </a:graphic>
          </wp:inline>
        </w:drawing>
      </w:r>
    </w:p>
    <w:p w14:paraId="382A26AD" w14:textId="77777777" w:rsidR="00EC51E7" w:rsidRDefault="00EC51E7" w:rsidP="0067027A">
      <w:pPr>
        <w:rPr>
          <w:lang w:val="en-US"/>
        </w:rPr>
      </w:pPr>
    </w:p>
    <w:p w14:paraId="441A7D89" w14:textId="77777777" w:rsidR="0067027A" w:rsidRDefault="0067027A" w:rsidP="0067027A">
      <w:pPr>
        <w:rPr>
          <w:lang w:val="en-US"/>
        </w:rPr>
      </w:pPr>
      <w:r>
        <w:rPr>
          <w:lang w:val="en-US"/>
        </w:rPr>
        <w:t>If you need to edit or add extra information to the assessment before you’re ready to submit the referral, click into the red link under the name of the assessment:</w:t>
      </w:r>
    </w:p>
    <w:p w14:paraId="474EBD92" w14:textId="77777777" w:rsidR="0067027A" w:rsidRDefault="0067027A" w:rsidP="0067027A">
      <w:pPr>
        <w:rPr>
          <w:lang w:val="en-US"/>
        </w:rPr>
      </w:pPr>
      <w:r>
        <w:rPr>
          <w:noProof/>
          <w:lang w:eastAsia="en-GB"/>
        </w:rPr>
        <w:drawing>
          <wp:inline distT="0" distB="0" distL="0" distR="0" wp14:anchorId="4DA6F343" wp14:editId="04AE2496">
            <wp:extent cx="3436728" cy="109235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54189" cy="1097908"/>
                    </a:xfrm>
                    <a:prstGeom prst="rect">
                      <a:avLst/>
                    </a:prstGeom>
                  </pic:spPr>
                </pic:pic>
              </a:graphicData>
            </a:graphic>
          </wp:inline>
        </w:drawing>
      </w:r>
    </w:p>
    <w:p w14:paraId="32CB6AD9" w14:textId="77777777" w:rsidR="0067027A" w:rsidRPr="0067027A" w:rsidRDefault="0067027A" w:rsidP="0067027A">
      <w:pPr>
        <w:rPr>
          <w:lang w:val="en-US"/>
        </w:rPr>
      </w:pPr>
      <w:r>
        <w:rPr>
          <w:lang w:val="en-US"/>
        </w:rPr>
        <w:t>Once you’re on the assessment page, just double click on the answers you wish to update, this will then change to an editable box. Make the changes and click Save.</w:t>
      </w:r>
    </w:p>
    <w:p w14:paraId="40CED462" w14:textId="77777777" w:rsidR="0067027A" w:rsidRPr="00910DB4" w:rsidRDefault="0067027A" w:rsidP="0067027A">
      <w:pPr>
        <w:rPr>
          <w:b/>
          <w:lang w:val="en-US"/>
        </w:rPr>
      </w:pPr>
      <w:r w:rsidRPr="00910DB4">
        <w:rPr>
          <w:b/>
          <w:lang w:val="en-US"/>
        </w:rPr>
        <w:t>Client Privacy Notice</w:t>
      </w:r>
    </w:p>
    <w:p w14:paraId="59B68D5D" w14:textId="77777777" w:rsidR="0067027A" w:rsidRDefault="0067027A" w:rsidP="0067027A">
      <w:pPr>
        <w:rPr>
          <w:lang w:val="en-US"/>
        </w:rPr>
      </w:pPr>
      <w:r>
        <w:rPr>
          <w:lang w:val="en-US"/>
        </w:rPr>
        <w:t>Download the privacy notice via the blue link at the bottom of the referral:</w:t>
      </w:r>
    </w:p>
    <w:p w14:paraId="4B5A19DA" w14:textId="77777777" w:rsidR="0067027A" w:rsidRDefault="0067027A" w:rsidP="0067027A">
      <w:pPr>
        <w:rPr>
          <w:lang w:val="en-US"/>
        </w:rPr>
      </w:pPr>
      <w:r>
        <w:rPr>
          <w:noProof/>
          <w:lang w:eastAsia="en-GB"/>
        </w:rPr>
        <mc:AlternateContent>
          <mc:Choice Requires="wps">
            <w:drawing>
              <wp:anchor distT="0" distB="0" distL="114300" distR="114300" simplePos="0" relativeHeight="251723776" behindDoc="0" locked="0" layoutInCell="1" allowOverlap="1" wp14:anchorId="60E31C6C" wp14:editId="03C63EE5">
                <wp:simplePos x="0" y="0"/>
                <wp:positionH relativeFrom="column">
                  <wp:posOffset>57150</wp:posOffset>
                </wp:positionH>
                <wp:positionV relativeFrom="paragraph">
                  <wp:posOffset>695325</wp:posOffset>
                </wp:positionV>
                <wp:extent cx="2438400" cy="25717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2438400" cy="2571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EEE89" id="Rectangle 31" o:spid="_x0000_s1026" style="position:absolute;margin-left:4.5pt;margin-top:54.75pt;width:192pt;height:20.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" filled="f" strokecolor="red" strokeweight="1.5pt"/>
            </w:pict>
          </mc:Fallback>
        </mc:AlternateContent>
      </w:r>
      <w:r>
        <w:rPr>
          <w:noProof/>
          <w:lang w:eastAsia="en-GB"/>
        </w:rPr>
        <w:drawing>
          <wp:inline distT="0" distB="0" distL="0" distR="0" wp14:anchorId="67677AA1" wp14:editId="07D86F79">
            <wp:extent cx="8277225" cy="15621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77225" cy="1562100"/>
                    </a:xfrm>
                    <a:prstGeom prst="rect">
                      <a:avLst/>
                    </a:prstGeom>
                  </pic:spPr>
                </pic:pic>
              </a:graphicData>
            </a:graphic>
          </wp:inline>
        </w:drawing>
      </w:r>
    </w:p>
    <w:p w14:paraId="5A9E9DB4" w14:textId="77777777" w:rsidR="0067027A" w:rsidRDefault="0067027A" w:rsidP="0067027A">
      <w:pPr>
        <w:rPr>
          <w:lang w:val="en-US"/>
        </w:rPr>
      </w:pPr>
      <w:r>
        <w:rPr>
          <w:lang w:val="en-US"/>
        </w:rPr>
        <w:lastRenderedPageBreak/>
        <w:t>Once the client has signed it, upload the signed client privacy notice in the files section on the right of the screen:</w:t>
      </w:r>
      <w:r w:rsidRPr="001409BF">
        <w:rPr>
          <w:noProof/>
          <w:lang w:eastAsia="en-GB"/>
        </w:rPr>
        <w:t xml:space="preserve"> </w:t>
      </w:r>
    </w:p>
    <w:p w14:paraId="1214F69C" w14:textId="77777777" w:rsidR="0067027A" w:rsidRDefault="0067027A" w:rsidP="0067027A">
      <w:pPr>
        <w:rPr>
          <w:lang w:val="en-US"/>
        </w:rPr>
      </w:pPr>
      <w:r>
        <w:rPr>
          <w:noProof/>
          <w:lang w:eastAsia="en-GB"/>
        </w:rPr>
        <mc:AlternateContent>
          <mc:Choice Requires="wps">
            <w:drawing>
              <wp:anchor distT="0" distB="0" distL="114300" distR="114300" simplePos="0" relativeHeight="251721728" behindDoc="0" locked="0" layoutInCell="1" allowOverlap="1" wp14:anchorId="15392789" wp14:editId="4CAE7D8C">
                <wp:simplePos x="0" y="0"/>
                <wp:positionH relativeFrom="margin">
                  <wp:posOffset>6400800</wp:posOffset>
                </wp:positionH>
                <wp:positionV relativeFrom="paragraph">
                  <wp:posOffset>513080</wp:posOffset>
                </wp:positionV>
                <wp:extent cx="971550" cy="2857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971550"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275F01" id="Rectangle 26" o:spid="_x0000_s1026" style="position:absolute;margin-left:7in;margin-top:40.4pt;width:76.5pt;height:22.5pt;z-index:251721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" filled="f" strokecolor="red" strokeweight="1.5pt">
                <w10:wrap anchorx="margin"/>
              </v:rect>
            </w:pict>
          </mc:Fallback>
        </mc:AlternateContent>
      </w:r>
      <w:r>
        <w:rPr>
          <w:noProof/>
          <w:lang w:eastAsia="en-GB"/>
        </w:rPr>
        <w:drawing>
          <wp:inline distT="0" distB="0" distL="0" distR="0" wp14:anchorId="5D134856" wp14:editId="47CAFB56">
            <wp:extent cx="8271510" cy="1447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65532" b="3294"/>
                    <a:stretch/>
                  </pic:blipFill>
                  <pic:spPr bwMode="auto">
                    <a:xfrm>
                      <a:off x="0" y="0"/>
                      <a:ext cx="8298189" cy="1452470"/>
                    </a:xfrm>
                    <a:prstGeom prst="rect">
                      <a:avLst/>
                    </a:prstGeom>
                    <a:ln>
                      <a:noFill/>
                    </a:ln>
                    <a:extLst>
                      <a:ext uri="{53640926-AAD7-44D8-BBD7-CCE9431645EC}">
                        <a14:shadowObscured xmlns:a14="http://schemas.microsoft.com/office/drawing/2010/main"/>
                      </a:ext>
                    </a:extLst>
                  </pic:spPr>
                </pic:pic>
              </a:graphicData>
            </a:graphic>
          </wp:inline>
        </w:drawing>
      </w:r>
    </w:p>
    <w:p w14:paraId="49456795" w14:textId="77777777" w:rsidR="0067027A" w:rsidRPr="005B6426" w:rsidRDefault="0067027A" w:rsidP="0067027A">
      <w:pPr>
        <w:rPr>
          <w:lang w:val="en-US"/>
        </w:rPr>
      </w:pPr>
      <w:r>
        <w:rPr>
          <w:lang w:val="en-US"/>
        </w:rPr>
        <w:t>Then click the Worker declaration and Client declaration tickboxes and click Save.</w:t>
      </w:r>
    </w:p>
    <w:p w14:paraId="06A39FB7" w14:textId="77777777" w:rsidR="0067027A" w:rsidRPr="00910DB4" w:rsidRDefault="0067027A" w:rsidP="0067027A">
      <w:pPr>
        <w:rPr>
          <w:b/>
        </w:rPr>
      </w:pPr>
      <w:r w:rsidRPr="00910DB4">
        <w:rPr>
          <w:b/>
        </w:rPr>
        <w:t>What is the client statement?</w:t>
      </w:r>
    </w:p>
    <w:p w14:paraId="4E32E820" w14:textId="77777777" w:rsidR="0067027A" w:rsidRPr="00D303B7" w:rsidRDefault="0067027A" w:rsidP="0067027A">
      <w:pPr>
        <w:rPr>
          <w:lang w:val="en-US"/>
        </w:rPr>
      </w:pPr>
      <w:r>
        <w:t>Clients are encouraged to write a personal statement expressing why they want to be referred to Clearing House and what they hope to get out of the service. This information is used in the referral assessment process.</w:t>
      </w:r>
    </w:p>
    <w:p w14:paraId="11FFF9C1" w14:textId="77777777" w:rsidR="0067027A" w:rsidRPr="009B73C2" w:rsidRDefault="0067027A" w:rsidP="0067027A">
      <w:pPr>
        <w:rPr>
          <w:b/>
          <w:lang w:val="en-US"/>
        </w:rPr>
      </w:pPr>
      <w:r w:rsidRPr="009B73C2">
        <w:rPr>
          <w:b/>
          <w:lang w:val="en-US"/>
        </w:rPr>
        <w:t>Submitting the referral</w:t>
      </w:r>
    </w:p>
    <w:p w14:paraId="241D2AB2" w14:textId="77777777" w:rsidR="0067027A" w:rsidRDefault="0067027A" w:rsidP="0067027A">
      <w:pPr>
        <w:rPr>
          <w:lang w:val="en-US"/>
        </w:rPr>
      </w:pPr>
      <w:r>
        <w:rPr>
          <w:lang w:val="en-US"/>
        </w:rPr>
        <w:t>If you’re ready to submit the referral, click the Submit to Clearing House button on the top of the page:</w:t>
      </w:r>
    </w:p>
    <w:p w14:paraId="0DFBB061" w14:textId="77777777" w:rsidR="0067027A" w:rsidRDefault="0067027A" w:rsidP="0067027A">
      <w:pPr>
        <w:rPr>
          <w:lang w:val="en-US"/>
        </w:rPr>
      </w:pPr>
      <w:r>
        <w:rPr>
          <w:noProof/>
          <w:lang w:eastAsia="en-GB"/>
        </w:rPr>
        <mc:AlternateContent>
          <mc:Choice Requires="wps">
            <w:drawing>
              <wp:anchor distT="0" distB="0" distL="114300" distR="114300" simplePos="0" relativeHeight="251722752" behindDoc="0" locked="0" layoutInCell="1" allowOverlap="1" wp14:anchorId="5118E1E4" wp14:editId="429EC4E4">
                <wp:simplePos x="0" y="0"/>
                <wp:positionH relativeFrom="margin">
                  <wp:posOffset>6953249</wp:posOffset>
                </wp:positionH>
                <wp:positionV relativeFrom="paragraph">
                  <wp:posOffset>467360</wp:posOffset>
                </wp:positionV>
                <wp:extent cx="1285875" cy="28575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1285875"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D8F0D7" id="Rectangle 32" o:spid="_x0000_s1026" style="position:absolute;margin-left:547.5pt;margin-top:36.8pt;width:101.25pt;height:22.5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" filled="f" strokecolor="red" strokeweight="1.5pt">
                <w10:wrap anchorx="margin"/>
              </v:rect>
            </w:pict>
          </mc:Fallback>
        </mc:AlternateContent>
      </w:r>
      <w:r>
        <w:rPr>
          <w:noProof/>
          <w:lang w:eastAsia="en-GB"/>
        </w:rPr>
        <w:drawing>
          <wp:inline distT="0" distB="0" distL="0" distR="0" wp14:anchorId="5FF4293B" wp14:editId="34DEA46F">
            <wp:extent cx="8863330" cy="78041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63330" cy="780415"/>
                    </a:xfrm>
                    <a:prstGeom prst="rect">
                      <a:avLst/>
                    </a:prstGeom>
                  </pic:spPr>
                </pic:pic>
              </a:graphicData>
            </a:graphic>
          </wp:inline>
        </w:drawing>
      </w:r>
    </w:p>
    <w:p w14:paraId="0BAA382E" w14:textId="77777777" w:rsidR="0067027A" w:rsidRPr="00FA1909" w:rsidRDefault="0067027A" w:rsidP="0067027A">
      <w:pPr>
        <w:rPr>
          <w:lang w:val="en-US"/>
        </w:rPr>
      </w:pPr>
      <w:r>
        <w:rPr>
          <w:lang w:val="en-US"/>
        </w:rPr>
        <w:t>You’ll either receive a message on screen reminding you of something you haven’t added to the referral yet (e.g. current housing or one of the assessments) or a note that the referral has now been submitted.</w:t>
      </w:r>
    </w:p>
    <w:p w14:paraId="1C3A065E" w14:textId="77777777" w:rsidR="0067027A" w:rsidRDefault="0067027A" w:rsidP="0067027A">
      <w:r>
        <w:t>Once the Clearing House team have reviewed the referral, you will receive an email advising that the referral has been accepted, not accepted or requesting more information.</w:t>
      </w:r>
    </w:p>
    <w:p w14:paraId="79130CD3" w14:textId="77777777" w:rsidR="0067027A" w:rsidRDefault="0067027A" w:rsidP="0067027A">
      <w:pPr>
        <w:rPr>
          <w:lang w:val="en-US"/>
        </w:rPr>
      </w:pPr>
    </w:p>
    <w:p w14:paraId="6AE00232" w14:textId="77777777" w:rsidR="00622766" w:rsidRDefault="00622766" w:rsidP="00154FE3">
      <w:pPr>
        <w:rPr>
          <w:b/>
          <w:lang w:val="en-US"/>
        </w:rPr>
      </w:pPr>
    </w:p>
    <w:p w14:paraId="2EC128A2" w14:textId="77777777" w:rsidR="00EF2863" w:rsidRDefault="00EF2863" w:rsidP="00154FE3">
      <w:pPr>
        <w:rPr>
          <w:b/>
          <w:lang w:val="en-US"/>
        </w:rPr>
      </w:pPr>
      <w:r>
        <w:rPr>
          <w:b/>
          <w:lang w:val="en-US"/>
        </w:rPr>
        <w:t>Current nominations</w:t>
      </w:r>
    </w:p>
    <w:p w14:paraId="43409B0E" w14:textId="77777777" w:rsidR="00EF2863" w:rsidRDefault="00EF2863" w:rsidP="00EF2863">
      <w:pPr>
        <w:jc w:val="both"/>
        <w:rPr>
          <w:lang w:val="en-US"/>
        </w:rPr>
      </w:pPr>
      <w:r w:rsidRPr="00EF2863">
        <w:rPr>
          <w:lang w:val="en-US"/>
        </w:rPr>
        <w:t>When a client is nominated to a property which falls within your patch, a notification email will be</w:t>
      </w:r>
      <w:r>
        <w:rPr>
          <w:lang w:val="en-US"/>
        </w:rPr>
        <w:t xml:space="preserve"> </w:t>
      </w:r>
      <w:r w:rsidRPr="00EF2863">
        <w:rPr>
          <w:lang w:val="en-US"/>
        </w:rPr>
        <w:t xml:space="preserve">sent to the address you have provided. The email will hold a link to </w:t>
      </w:r>
      <w:r>
        <w:rPr>
          <w:lang w:val="en-US"/>
        </w:rPr>
        <w:t xml:space="preserve">the system where you can log in </w:t>
      </w:r>
      <w:r w:rsidRPr="00EF2863">
        <w:rPr>
          <w:lang w:val="en-US"/>
        </w:rPr>
        <w:t>and click</w:t>
      </w:r>
      <w:r>
        <w:rPr>
          <w:lang w:val="en-US"/>
        </w:rPr>
        <w:t xml:space="preserve"> the</w:t>
      </w:r>
      <w:r w:rsidRPr="00EF2863">
        <w:rPr>
          <w:lang w:val="en-US"/>
        </w:rPr>
        <w:t xml:space="preserve"> ‘current nominations’ </w:t>
      </w:r>
      <w:r>
        <w:rPr>
          <w:lang w:val="en-US"/>
        </w:rPr>
        <w:t>tab</w:t>
      </w:r>
      <w:r w:rsidR="00D44819">
        <w:rPr>
          <w:lang w:val="en-US"/>
        </w:rPr>
        <w:t xml:space="preserve"> (if you can’t see the tab, click the More tab and it will be one of the options there)</w:t>
      </w:r>
      <w:r w:rsidRPr="00EF2863">
        <w:rPr>
          <w:lang w:val="en-US"/>
        </w:rPr>
        <w:t>. The referral e.g. R12</w:t>
      </w:r>
      <w:r>
        <w:rPr>
          <w:lang w:val="en-US"/>
        </w:rPr>
        <w:t xml:space="preserve">34-567890, will take you to the </w:t>
      </w:r>
      <w:r w:rsidRPr="00EF2863">
        <w:rPr>
          <w:lang w:val="en-US"/>
        </w:rPr>
        <w:t>client and support needs information. The client housing record e.g.</w:t>
      </w:r>
      <w:r>
        <w:rPr>
          <w:lang w:val="en-US"/>
        </w:rPr>
        <w:t xml:space="preserve"> H12-34567 will take you to the </w:t>
      </w:r>
      <w:r w:rsidRPr="00EF2863">
        <w:rPr>
          <w:lang w:val="en-US"/>
        </w:rPr>
        <w:t>nomination, including information about property and contact de</w:t>
      </w:r>
      <w:r>
        <w:rPr>
          <w:lang w:val="en-US"/>
        </w:rPr>
        <w:t>tails for landlord and referrer:</w:t>
      </w:r>
    </w:p>
    <w:p w14:paraId="20893783" w14:textId="77777777" w:rsidR="00EF2863" w:rsidRDefault="001C60C1" w:rsidP="00EF2863">
      <w:pPr>
        <w:jc w:val="both"/>
        <w:rPr>
          <w:lang w:val="en-US"/>
        </w:rPr>
      </w:pPr>
      <w:r>
        <w:rPr>
          <w:noProof/>
          <w:lang w:eastAsia="en-GB"/>
        </w:rPr>
        <mc:AlternateContent>
          <mc:Choice Requires="wps">
            <w:drawing>
              <wp:anchor distT="0" distB="0" distL="114300" distR="114300" simplePos="0" relativeHeight="251710464" behindDoc="0" locked="0" layoutInCell="1" allowOverlap="1" wp14:anchorId="5C5714A8" wp14:editId="13C0652C">
                <wp:simplePos x="0" y="0"/>
                <wp:positionH relativeFrom="column">
                  <wp:posOffset>1524000</wp:posOffset>
                </wp:positionH>
                <wp:positionV relativeFrom="paragraph">
                  <wp:posOffset>1296035</wp:posOffset>
                </wp:positionV>
                <wp:extent cx="752475" cy="2000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752475" cy="200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BF999" id="Rectangle 8" o:spid="_x0000_s1026" style="position:absolute;margin-left:120pt;margin-top:102.05pt;width:59.25pt;height:1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" filled="f" strokecolor="red" strokeweight="1.5pt"/>
            </w:pict>
          </mc:Fallback>
        </mc:AlternateContent>
      </w:r>
      <w:r>
        <w:rPr>
          <w:noProof/>
          <w:lang w:eastAsia="en-GB"/>
        </w:rPr>
        <mc:AlternateContent>
          <mc:Choice Requires="wps">
            <w:drawing>
              <wp:anchor distT="0" distB="0" distL="114300" distR="114300" simplePos="0" relativeHeight="251708416" behindDoc="0" locked="0" layoutInCell="1" allowOverlap="1" wp14:anchorId="56F6114A" wp14:editId="39022896">
                <wp:simplePos x="0" y="0"/>
                <wp:positionH relativeFrom="column">
                  <wp:posOffset>542925</wp:posOffset>
                </wp:positionH>
                <wp:positionV relativeFrom="paragraph">
                  <wp:posOffset>1286510</wp:posOffset>
                </wp:positionV>
                <wp:extent cx="752475" cy="2000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752475" cy="200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9C415" id="Rectangle 7" o:spid="_x0000_s1026" style="position:absolute;margin-left:42.75pt;margin-top:101.3pt;width:59.25pt;height:1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" filled="f" strokecolor="red" strokeweight="1.5pt"/>
            </w:pict>
          </mc:Fallback>
        </mc:AlternateContent>
      </w:r>
      <w:r w:rsidR="00102889">
        <w:rPr>
          <w:noProof/>
          <w:lang w:eastAsia="en-GB"/>
        </w:rPr>
        <w:drawing>
          <wp:inline distT="0" distB="0" distL="0" distR="0" wp14:anchorId="22DBE121" wp14:editId="4A938624">
            <wp:extent cx="8863330" cy="1759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6909"/>
                    <a:stretch/>
                  </pic:blipFill>
                  <pic:spPr bwMode="auto">
                    <a:xfrm>
                      <a:off x="0" y="0"/>
                      <a:ext cx="8863330" cy="1759788"/>
                    </a:xfrm>
                    <a:prstGeom prst="rect">
                      <a:avLst/>
                    </a:prstGeom>
                    <a:ln>
                      <a:noFill/>
                    </a:ln>
                    <a:extLst>
                      <a:ext uri="{53640926-AAD7-44D8-BBD7-CCE9431645EC}">
                        <a14:shadowObscured xmlns:a14="http://schemas.microsoft.com/office/drawing/2010/main"/>
                      </a:ext>
                    </a:extLst>
                  </pic:spPr>
                </pic:pic>
              </a:graphicData>
            </a:graphic>
          </wp:inline>
        </w:drawing>
      </w:r>
    </w:p>
    <w:p w14:paraId="4B2364BF" w14:textId="77777777" w:rsidR="00102889" w:rsidRDefault="001C60C1" w:rsidP="00EF2863">
      <w:pPr>
        <w:jc w:val="both"/>
        <w:rPr>
          <w:lang w:val="en-US"/>
        </w:rPr>
      </w:pPr>
      <w:r>
        <w:rPr>
          <w:lang w:val="en-US"/>
        </w:rPr>
        <w:t>Assessment information on each referral can be accessed using the red link by each assessment:</w:t>
      </w:r>
    </w:p>
    <w:p w14:paraId="27DCCA28" w14:textId="77777777" w:rsidR="001C60C1" w:rsidRDefault="001C60C1" w:rsidP="00EF2863">
      <w:pPr>
        <w:jc w:val="both"/>
        <w:rPr>
          <w:lang w:val="en-US"/>
        </w:rPr>
      </w:pPr>
      <w:r>
        <w:rPr>
          <w:noProof/>
          <w:lang w:eastAsia="en-GB"/>
        </w:rPr>
        <mc:AlternateContent>
          <mc:Choice Requires="wps">
            <w:drawing>
              <wp:anchor distT="0" distB="0" distL="114300" distR="114300" simplePos="0" relativeHeight="251706368" behindDoc="0" locked="0" layoutInCell="1" allowOverlap="1" wp14:anchorId="2424C59E" wp14:editId="31BDFE3D">
                <wp:simplePos x="0" y="0"/>
                <wp:positionH relativeFrom="column">
                  <wp:posOffset>57150</wp:posOffset>
                </wp:positionH>
                <wp:positionV relativeFrom="paragraph">
                  <wp:posOffset>1795780</wp:posOffset>
                </wp:positionV>
                <wp:extent cx="923925" cy="2476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923925" cy="247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9DE3B8" id="Rectangle 6" o:spid="_x0000_s1026" style="position:absolute;margin-left:4.5pt;margin-top:141.4pt;width:72.75pt;height:19.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" filled="f" strokecolor="red" strokeweight="1.5pt"/>
            </w:pict>
          </mc:Fallback>
        </mc:AlternateContent>
      </w:r>
      <w:r>
        <w:rPr>
          <w:noProof/>
          <w:lang w:eastAsia="en-GB"/>
        </w:rPr>
        <w:drawing>
          <wp:inline distT="0" distB="0" distL="0" distR="0" wp14:anchorId="60CF3AB5" wp14:editId="090C15B6">
            <wp:extent cx="6999004" cy="20764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28186"/>
                    <a:stretch/>
                  </pic:blipFill>
                  <pic:spPr bwMode="auto">
                    <a:xfrm>
                      <a:off x="0" y="0"/>
                      <a:ext cx="7020347" cy="2082796"/>
                    </a:xfrm>
                    <a:prstGeom prst="rect">
                      <a:avLst/>
                    </a:prstGeom>
                    <a:ln>
                      <a:noFill/>
                    </a:ln>
                    <a:extLst>
                      <a:ext uri="{53640926-AAD7-44D8-BBD7-CCE9431645EC}">
                        <a14:shadowObscured xmlns:a14="http://schemas.microsoft.com/office/drawing/2010/main"/>
                      </a:ext>
                    </a:extLst>
                  </pic:spPr>
                </pic:pic>
              </a:graphicData>
            </a:graphic>
          </wp:inline>
        </w:drawing>
      </w:r>
    </w:p>
    <w:p w14:paraId="5C44210B" w14:textId="77777777" w:rsidR="001C60C1" w:rsidRPr="00537B8E" w:rsidRDefault="00537B8E" w:rsidP="00EF2863">
      <w:pPr>
        <w:jc w:val="both"/>
        <w:rPr>
          <w:b/>
          <w:lang w:val="en-US"/>
        </w:rPr>
      </w:pPr>
      <w:r w:rsidRPr="00537B8E">
        <w:rPr>
          <w:b/>
          <w:lang w:val="en-US"/>
        </w:rPr>
        <w:lastRenderedPageBreak/>
        <w:t>Responding to Support Case re-open requests</w:t>
      </w:r>
    </w:p>
    <w:p w14:paraId="3CB48BE5" w14:textId="77777777" w:rsidR="00EF2863" w:rsidRDefault="00D44819" w:rsidP="00EF2863">
      <w:pPr>
        <w:jc w:val="both"/>
        <w:rPr>
          <w:lang w:val="en-US"/>
        </w:rPr>
      </w:pPr>
      <w:r>
        <w:rPr>
          <w:lang w:val="en-US"/>
        </w:rPr>
        <w:t>Go to the support re-open requests tab (if you can’t see it click More and it w</w:t>
      </w:r>
      <w:r w:rsidR="001A6FF4">
        <w:rPr>
          <w:lang w:val="en-US"/>
        </w:rPr>
        <w:t>ill be one of the options there):</w:t>
      </w:r>
    </w:p>
    <w:p w14:paraId="7567B56B" w14:textId="77777777" w:rsidR="001A6FF4" w:rsidRDefault="001A6FF4" w:rsidP="00EF2863">
      <w:pPr>
        <w:jc w:val="both"/>
        <w:rPr>
          <w:lang w:val="en-US"/>
        </w:rPr>
      </w:pPr>
      <w:r>
        <w:rPr>
          <w:noProof/>
          <w:lang w:eastAsia="en-GB"/>
        </w:rPr>
        <mc:AlternateContent>
          <mc:Choice Requires="wps">
            <w:drawing>
              <wp:anchor distT="0" distB="0" distL="114300" distR="114300" simplePos="0" relativeHeight="251727872" behindDoc="0" locked="0" layoutInCell="1" allowOverlap="1" wp14:anchorId="2FA9A66F" wp14:editId="1A62B676">
                <wp:simplePos x="0" y="0"/>
                <wp:positionH relativeFrom="column">
                  <wp:posOffset>438150</wp:posOffset>
                </wp:positionH>
                <wp:positionV relativeFrom="paragraph">
                  <wp:posOffset>990600</wp:posOffset>
                </wp:positionV>
                <wp:extent cx="923925" cy="247650"/>
                <wp:effectExtent l="0" t="0" r="28575" b="19050"/>
                <wp:wrapNone/>
                <wp:docPr id="199" name="Rectangle 199"/>
                <wp:cNvGraphicFramePr/>
                <a:graphic xmlns:a="http://schemas.openxmlformats.org/drawingml/2006/main">
                  <a:graphicData uri="http://schemas.microsoft.com/office/word/2010/wordprocessingShape">
                    <wps:wsp>
                      <wps:cNvSpPr/>
                      <wps:spPr>
                        <a:xfrm>
                          <a:off x="0" y="0"/>
                          <a:ext cx="923925" cy="247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D16BA" id="Rectangle 199" o:spid="_x0000_s1026" style="position:absolute;margin-left:34.5pt;margin-top:78pt;width:72.75pt;height:19.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" filled="f" strokecolor="red" strokeweight="1.5pt"/>
            </w:pict>
          </mc:Fallback>
        </mc:AlternateContent>
      </w:r>
      <w:r>
        <w:rPr>
          <w:noProof/>
          <w:lang w:eastAsia="en-GB"/>
        </w:rPr>
        <w:drawing>
          <wp:inline distT="0" distB="0" distL="0" distR="0" wp14:anchorId="57FE80F1" wp14:editId="59A5809B">
            <wp:extent cx="8863330" cy="1382395"/>
            <wp:effectExtent l="0" t="0" r="0" b="825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863330" cy="1382395"/>
                    </a:xfrm>
                    <a:prstGeom prst="rect">
                      <a:avLst/>
                    </a:prstGeom>
                  </pic:spPr>
                </pic:pic>
              </a:graphicData>
            </a:graphic>
          </wp:inline>
        </w:drawing>
      </w:r>
    </w:p>
    <w:p w14:paraId="26A7B2EC" w14:textId="77777777" w:rsidR="00D44819" w:rsidRDefault="001A6FF4" w:rsidP="00EF2863">
      <w:pPr>
        <w:jc w:val="both"/>
        <w:rPr>
          <w:lang w:val="en-US"/>
        </w:rPr>
      </w:pPr>
      <w:r>
        <w:rPr>
          <w:lang w:val="en-US"/>
        </w:rPr>
        <w:t>Click into the Assessment name and you’ll be taken to the request:</w:t>
      </w:r>
    </w:p>
    <w:p w14:paraId="0A87D4B0" w14:textId="77777777" w:rsidR="001A6FF4" w:rsidRDefault="001A6FF4" w:rsidP="00EF2863">
      <w:pPr>
        <w:jc w:val="both"/>
        <w:rPr>
          <w:lang w:val="en-US"/>
        </w:rPr>
      </w:pPr>
      <w:r>
        <w:rPr>
          <w:noProof/>
          <w:lang w:eastAsia="en-GB"/>
        </w:rPr>
        <mc:AlternateContent>
          <mc:Choice Requires="wps">
            <w:drawing>
              <wp:anchor distT="0" distB="0" distL="114300" distR="114300" simplePos="0" relativeHeight="251729920" behindDoc="0" locked="0" layoutInCell="1" allowOverlap="1" wp14:anchorId="3D439918" wp14:editId="6554FEF0">
                <wp:simplePos x="0" y="0"/>
                <wp:positionH relativeFrom="margin">
                  <wp:posOffset>7910830</wp:posOffset>
                </wp:positionH>
                <wp:positionV relativeFrom="paragraph">
                  <wp:posOffset>37465</wp:posOffset>
                </wp:positionV>
                <wp:extent cx="1066800" cy="295275"/>
                <wp:effectExtent l="0" t="0" r="19050" b="28575"/>
                <wp:wrapNone/>
                <wp:docPr id="201" name="Rectangle 201"/>
                <wp:cNvGraphicFramePr/>
                <a:graphic xmlns:a="http://schemas.openxmlformats.org/drawingml/2006/main">
                  <a:graphicData uri="http://schemas.microsoft.com/office/word/2010/wordprocessingShape">
                    <wps:wsp>
                      <wps:cNvSpPr/>
                      <wps:spPr>
                        <a:xfrm>
                          <a:off x="0" y="0"/>
                          <a:ext cx="1066800" cy="295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E8247" id="Rectangle 201" o:spid="_x0000_s1026" style="position:absolute;margin-left:622.9pt;margin-top:2.95pt;width:84pt;height:23.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" filled="f" strokecolor="red" strokeweight="1.5pt">
                <w10:wrap anchorx="margin"/>
              </v:rect>
            </w:pict>
          </mc:Fallback>
        </mc:AlternateContent>
      </w:r>
      <w:r>
        <w:rPr>
          <w:noProof/>
          <w:lang w:eastAsia="en-GB"/>
        </w:rPr>
        <w:drawing>
          <wp:inline distT="0" distB="0" distL="0" distR="0" wp14:anchorId="08C5397F" wp14:editId="113B7DBA">
            <wp:extent cx="8863330" cy="9048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52293"/>
                    <a:stretch/>
                  </pic:blipFill>
                  <pic:spPr bwMode="auto">
                    <a:xfrm>
                      <a:off x="0" y="0"/>
                      <a:ext cx="8863330" cy="904875"/>
                    </a:xfrm>
                    <a:prstGeom prst="rect">
                      <a:avLst/>
                    </a:prstGeom>
                    <a:ln>
                      <a:noFill/>
                    </a:ln>
                    <a:extLst>
                      <a:ext uri="{53640926-AAD7-44D8-BBD7-CCE9431645EC}">
                        <a14:shadowObscured xmlns:a14="http://schemas.microsoft.com/office/drawing/2010/main"/>
                      </a:ext>
                    </a:extLst>
                  </pic:spPr>
                </pic:pic>
              </a:graphicData>
            </a:graphic>
          </wp:inline>
        </w:drawing>
      </w:r>
    </w:p>
    <w:p w14:paraId="17F72C52" w14:textId="77777777" w:rsidR="001A6FF4" w:rsidRDefault="001A6FF4" w:rsidP="00EF2863">
      <w:pPr>
        <w:jc w:val="both"/>
        <w:rPr>
          <w:lang w:val="en-US"/>
        </w:rPr>
      </w:pPr>
      <w:r>
        <w:rPr>
          <w:lang w:val="en-US"/>
        </w:rPr>
        <w:t>Then click Accept/Reject and then Finish:</w:t>
      </w:r>
    </w:p>
    <w:p w14:paraId="006C0B1A" w14:textId="77777777" w:rsidR="001A6FF4" w:rsidRPr="00EF2863" w:rsidRDefault="001A6FF4" w:rsidP="00EF2863">
      <w:pPr>
        <w:jc w:val="both"/>
        <w:rPr>
          <w:lang w:val="en-US"/>
        </w:rPr>
      </w:pPr>
      <w:r>
        <w:rPr>
          <w:noProof/>
          <w:lang w:eastAsia="en-GB"/>
        </w:rPr>
        <w:drawing>
          <wp:inline distT="0" distB="0" distL="0" distR="0" wp14:anchorId="32531213" wp14:editId="37E94403">
            <wp:extent cx="3686176" cy="1656708"/>
            <wp:effectExtent l="0" t="0" r="0" b="127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1565" cy="1663625"/>
                    </a:xfrm>
                    <a:prstGeom prst="rect">
                      <a:avLst/>
                    </a:prstGeom>
                  </pic:spPr>
                </pic:pic>
              </a:graphicData>
            </a:graphic>
          </wp:inline>
        </w:drawing>
      </w:r>
    </w:p>
    <w:sectPr w:rsidR="001A6FF4" w:rsidRPr="00EF2863" w:rsidSect="002D696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alesforce 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DA3"/>
    <w:rsid w:val="00062AFC"/>
    <w:rsid w:val="00067F60"/>
    <w:rsid w:val="000961AA"/>
    <w:rsid w:val="000B51FA"/>
    <w:rsid w:val="00102889"/>
    <w:rsid w:val="00105FB9"/>
    <w:rsid w:val="001409BF"/>
    <w:rsid w:val="00154FE3"/>
    <w:rsid w:val="00160B31"/>
    <w:rsid w:val="00172781"/>
    <w:rsid w:val="00185277"/>
    <w:rsid w:val="00190466"/>
    <w:rsid w:val="001A6FF4"/>
    <w:rsid w:val="001B6234"/>
    <w:rsid w:val="001C60C1"/>
    <w:rsid w:val="001F043B"/>
    <w:rsid w:val="0023451F"/>
    <w:rsid w:val="0028692F"/>
    <w:rsid w:val="002D4799"/>
    <w:rsid w:val="002D696F"/>
    <w:rsid w:val="002F3382"/>
    <w:rsid w:val="0030708D"/>
    <w:rsid w:val="00330D10"/>
    <w:rsid w:val="00414DA3"/>
    <w:rsid w:val="00495FB7"/>
    <w:rsid w:val="004F7ECB"/>
    <w:rsid w:val="005161F5"/>
    <w:rsid w:val="00537B8E"/>
    <w:rsid w:val="005B1C24"/>
    <w:rsid w:val="005B6426"/>
    <w:rsid w:val="00622766"/>
    <w:rsid w:val="00643ED7"/>
    <w:rsid w:val="00647A77"/>
    <w:rsid w:val="0067027A"/>
    <w:rsid w:val="006A2FA5"/>
    <w:rsid w:val="006B1A12"/>
    <w:rsid w:val="006B4FB4"/>
    <w:rsid w:val="0072243D"/>
    <w:rsid w:val="00771A9C"/>
    <w:rsid w:val="008017DF"/>
    <w:rsid w:val="00822B29"/>
    <w:rsid w:val="008543D4"/>
    <w:rsid w:val="008F143C"/>
    <w:rsid w:val="009621D6"/>
    <w:rsid w:val="009A1091"/>
    <w:rsid w:val="009A3F60"/>
    <w:rsid w:val="009B0DD5"/>
    <w:rsid w:val="009B556E"/>
    <w:rsid w:val="009C088E"/>
    <w:rsid w:val="00A06C4E"/>
    <w:rsid w:val="00A125A0"/>
    <w:rsid w:val="00A92BB7"/>
    <w:rsid w:val="00B41E5D"/>
    <w:rsid w:val="00B55DD8"/>
    <w:rsid w:val="00B62DE8"/>
    <w:rsid w:val="00BD0DE7"/>
    <w:rsid w:val="00C04546"/>
    <w:rsid w:val="00C40F3E"/>
    <w:rsid w:val="00C862B9"/>
    <w:rsid w:val="00CB217A"/>
    <w:rsid w:val="00D0290D"/>
    <w:rsid w:val="00D303B7"/>
    <w:rsid w:val="00D44819"/>
    <w:rsid w:val="00D72279"/>
    <w:rsid w:val="00D9672D"/>
    <w:rsid w:val="00EC51E7"/>
    <w:rsid w:val="00EE3116"/>
    <w:rsid w:val="00EF2863"/>
    <w:rsid w:val="00F2224A"/>
    <w:rsid w:val="00F460E6"/>
    <w:rsid w:val="00F56F98"/>
    <w:rsid w:val="00F93C52"/>
    <w:rsid w:val="00FA1909"/>
    <w:rsid w:val="00FC00DA"/>
    <w:rsid w:val="00FC16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D5A54"/>
  <w15:chartTrackingRefBased/>
  <w15:docId w15:val="{8B99FD87-03CF-413D-A131-A7778ADF1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4DA3"/>
    <w:rPr>
      <w:color w:val="0563C1" w:themeColor="hyperlink"/>
      <w:u w:val="single"/>
    </w:rPr>
  </w:style>
  <w:style w:type="character" w:styleId="FollowedHyperlink">
    <w:name w:val="FollowedHyperlink"/>
    <w:basedOn w:val="DefaultParagraphFont"/>
    <w:uiPriority w:val="99"/>
    <w:semiHidden/>
    <w:unhideWhenUsed/>
    <w:rsid w:val="00414DA3"/>
    <w:rPr>
      <w:color w:val="954F72" w:themeColor="followedHyperlink"/>
      <w:u w:val="single"/>
    </w:rPr>
  </w:style>
  <w:style w:type="character" w:styleId="CommentReference">
    <w:name w:val="annotation reference"/>
    <w:basedOn w:val="DefaultParagraphFont"/>
    <w:uiPriority w:val="99"/>
    <w:semiHidden/>
    <w:unhideWhenUsed/>
    <w:rsid w:val="00B41E5D"/>
    <w:rPr>
      <w:sz w:val="16"/>
      <w:szCs w:val="16"/>
    </w:rPr>
  </w:style>
  <w:style w:type="paragraph" w:styleId="CommentText">
    <w:name w:val="annotation text"/>
    <w:basedOn w:val="Normal"/>
    <w:link w:val="CommentTextChar"/>
    <w:uiPriority w:val="99"/>
    <w:semiHidden/>
    <w:unhideWhenUsed/>
    <w:rsid w:val="00B41E5D"/>
    <w:pPr>
      <w:spacing w:line="240" w:lineRule="auto"/>
    </w:pPr>
    <w:rPr>
      <w:sz w:val="20"/>
      <w:szCs w:val="20"/>
    </w:rPr>
  </w:style>
  <w:style w:type="character" w:customStyle="1" w:styleId="CommentTextChar">
    <w:name w:val="Comment Text Char"/>
    <w:basedOn w:val="DefaultParagraphFont"/>
    <w:link w:val="CommentText"/>
    <w:uiPriority w:val="99"/>
    <w:semiHidden/>
    <w:rsid w:val="00B41E5D"/>
    <w:rPr>
      <w:sz w:val="20"/>
      <w:szCs w:val="20"/>
    </w:rPr>
  </w:style>
  <w:style w:type="paragraph" w:styleId="CommentSubject">
    <w:name w:val="annotation subject"/>
    <w:basedOn w:val="CommentText"/>
    <w:next w:val="CommentText"/>
    <w:link w:val="CommentSubjectChar"/>
    <w:uiPriority w:val="99"/>
    <w:semiHidden/>
    <w:unhideWhenUsed/>
    <w:rsid w:val="00B41E5D"/>
    <w:rPr>
      <w:b/>
      <w:bCs/>
    </w:rPr>
  </w:style>
  <w:style w:type="character" w:customStyle="1" w:styleId="CommentSubjectChar">
    <w:name w:val="Comment Subject Char"/>
    <w:basedOn w:val="CommentTextChar"/>
    <w:link w:val="CommentSubject"/>
    <w:uiPriority w:val="99"/>
    <w:semiHidden/>
    <w:rsid w:val="00B41E5D"/>
    <w:rPr>
      <w:b/>
      <w:bCs/>
      <w:sz w:val="20"/>
      <w:szCs w:val="20"/>
    </w:rPr>
  </w:style>
  <w:style w:type="paragraph" w:styleId="BalloonText">
    <w:name w:val="Balloon Text"/>
    <w:basedOn w:val="Normal"/>
    <w:link w:val="BalloonTextChar"/>
    <w:uiPriority w:val="99"/>
    <w:semiHidden/>
    <w:unhideWhenUsed/>
    <w:rsid w:val="00B41E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E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237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ungos.org/our-services/clearing-house/"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hyperlink" Target="mailto:ch@mungos.org"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hyperlink" Target="https://clearinghouse.force.com/login" TargetMode="Externa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397</TotalTime>
  <Pages>18</Pages>
  <Words>1237</Words>
  <Characters>7052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St Mungos Broadway</Company>
  <LinksUpToDate>false</LinksUpToDate>
  <CharactersWithSpaces>8273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Penelope Rodie</dc:creator>
  <cp:keywords/>
  <dc:description/>
  <cp:lastModifiedBy>Penelope Rodie</cp:lastModifiedBy>
  <cp:revision>41</cp:revision>
  <dcterms:created xsi:type="dcterms:W3CDTF">2022-08-19T09:36:00Z</dcterms:created>
  <dcterms:modified xsi:type="dcterms:W3CDTF">2022-09-01T11:51:00Z</dcterms:modified>
</cp:coreProperties>
</file>